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1E0" w:firstRow="1" w:lastRow="1" w:firstColumn="1" w:lastColumn="1" w:noHBand="0" w:noVBand="0"/>
      </w:tblPr>
      <w:tblGrid>
        <w:gridCol w:w="1980"/>
        <w:gridCol w:w="270"/>
        <w:gridCol w:w="1980"/>
        <w:gridCol w:w="2160"/>
        <w:gridCol w:w="90"/>
        <w:gridCol w:w="2605"/>
        <w:gridCol w:w="810"/>
        <w:gridCol w:w="2700"/>
        <w:gridCol w:w="2070"/>
        <w:gridCol w:w="23"/>
      </w:tblGrid>
      <w:tr w:rsidR="00C60417" w:rsidRPr="00AD3B82" w14:paraId="1073B860" w14:textId="77777777" w:rsidTr="002454E4">
        <w:trPr>
          <w:trHeight w:val="315"/>
        </w:trPr>
        <w:tc>
          <w:tcPr>
            <w:tcW w:w="14688" w:type="dxa"/>
            <w:gridSpan w:val="10"/>
            <w:shd w:val="clear" w:color="auto" w:fill="D9D9D9" w:themeFill="background1" w:themeFillShade="D9"/>
          </w:tcPr>
          <w:p w14:paraId="389A776E" w14:textId="086E74A3" w:rsidR="00C60417" w:rsidRPr="00345262" w:rsidRDefault="00C60417" w:rsidP="00445FBD">
            <w:pPr>
              <w:tabs>
                <w:tab w:val="left" w:pos="3690"/>
              </w:tabs>
              <w:jc w:val="center"/>
              <w:rPr>
                <w:rFonts w:asciiTheme="minorHAnsi" w:eastAsiaTheme="minorEastAsia" w:hAnsiTheme="minorHAnsi" w:cstheme="minorBidi"/>
                <w:b/>
              </w:rPr>
            </w:pPr>
            <w:bookmarkStart w:id="0" w:name="_GoBack"/>
            <w:bookmarkEnd w:id="0"/>
            <w:r w:rsidRPr="56EF1811">
              <w:rPr>
                <w:rFonts w:asciiTheme="minorHAnsi" w:eastAsiaTheme="minorEastAsia" w:hAnsiTheme="minorHAnsi" w:cstheme="minorBidi"/>
                <w:b/>
              </w:rPr>
              <w:t xml:space="preserve"> Physics Teaching &amp; Learning Framework </w:t>
            </w:r>
            <w:r w:rsidR="00182713" w:rsidRPr="56EF1811">
              <w:rPr>
                <w:rFonts w:asciiTheme="minorHAnsi" w:eastAsiaTheme="minorEastAsia" w:hAnsiTheme="minorHAnsi" w:cstheme="minorBidi"/>
                <w:b/>
              </w:rPr>
              <w:t xml:space="preserve">(Block) </w:t>
            </w:r>
          </w:p>
        </w:tc>
      </w:tr>
      <w:tr w:rsidR="00A16164" w:rsidRPr="00AD3B82" w14:paraId="7DD1A6CB" w14:textId="77777777" w:rsidTr="00A16164">
        <w:tblPrEx>
          <w:shd w:val="clear" w:color="auto" w:fill="auto"/>
        </w:tblPrEx>
        <w:trPr>
          <w:gridAfter w:val="1"/>
          <w:wAfter w:w="23" w:type="dxa"/>
          <w:trHeight w:val="476"/>
        </w:trPr>
        <w:tc>
          <w:tcPr>
            <w:tcW w:w="2250" w:type="dxa"/>
            <w:gridSpan w:val="2"/>
          </w:tcPr>
          <w:p w14:paraId="1E8BFB33" w14:textId="03AE1F70" w:rsidR="00A16164" w:rsidRPr="00AD3B82" w:rsidRDefault="00A16164" w:rsidP="749D9C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49D9C5B">
              <w:rPr>
                <w:rFonts w:asciiTheme="minorHAnsi" w:eastAsiaTheme="minorEastAsia" w:hAnsiTheme="minorHAnsi" w:cstheme="minorBidi"/>
                <w:b/>
                <w:bCs/>
              </w:rPr>
              <w:t>Unit 1</w:t>
            </w:r>
          </w:p>
          <w:p w14:paraId="461A1824" w14:textId="44C8F821" w:rsidR="00A16164" w:rsidRPr="00AD3B82" w:rsidRDefault="00A16164" w:rsidP="00292516">
            <w:pPr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3.5 weeks</w:t>
            </w:r>
          </w:p>
        </w:tc>
        <w:tc>
          <w:tcPr>
            <w:tcW w:w="1980" w:type="dxa"/>
          </w:tcPr>
          <w:p w14:paraId="1F789CCE" w14:textId="00630FC0" w:rsidR="00A16164" w:rsidRPr="00AD3B82" w:rsidRDefault="00A16164" w:rsidP="749D9C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49D9C5B">
              <w:rPr>
                <w:rFonts w:asciiTheme="minorHAnsi" w:eastAsiaTheme="minorEastAsia" w:hAnsiTheme="minorHAnsi" w:cstheme="minorBidi"/>
                <w:b/>
                <w:bCs/>
              </w:rPr>
              <w:t>Unit 2</w:t>
            </w:r>
          </w:p>
          <w:p w14:paraId="57E7FBC8" w14:textId="7DA8E4EC" w:rsidR="00A16164" w:rsidRPr="00AD3B82" w:rsidRDefault="00A16164" w:rsidP="00974F20">
            <w:pPr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3 weeks</w:t>
            </w:r>
          </w:p>
        </w:tc>
        <w:tc>
          <w:tcPr>
            <w:tcW w:w="2250" w:type="dxa"/>
            <w:gridSpan w:val="2"/>
          </w:tcPr>
          <w:p w14:paraId="52AB0A1D" w14:textId="56CA6358" w:rsidR="00A16164" w:rsidRPr="00AD3B82" w:rsidRDefault="00A16164" w:rsidP="749D9C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49D9C5B">
              <w:rPr>
                <w:rFonts w:asciiTheme="minorHAnsi" w:eastAsiaTheme="minorEastAsia" w:hAnsiTheme="minorHAnsi" w:cstheme="minorBidi"/>
                <w:b/>
                <w:bCs/>
              </w:rPr>
              <w:t>Unit 3</w:t>
            </w:r>
          </w:p>
          <w:p w14:paraId="6B119734" w14:textId="7B74B27F" w:rsidR="00A16164" w:rsidRPr="00C60417" w:rsidRDefault="00A16164" w:rsidP="00C60417">
            <w:pPr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4.5 weeks</w:t>
            </w:r>
          </w:p>
        </w:tc>
        <w:tc>
          <w:tcPr>
            <w:tcW w:w="2605" w:type="dxa"/>
            <w:shd w:val="clear" w:color="auto" w:fill="auto"/>
          </w:tcPr>
          <w:p w14:paraId="575F67A8" w14:textId="1778A897" w:rsidR="00A16164" w:rsidRPr="00AD3B82" w:rsidRDefault="00A16164" w:rsidP="749D9C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49D9C5B">
              <w:rPr>
                <w:rFonts w:asciiTheme="minorHAnsi" w:eastAsiaTheme="minorEastAsia" w:hAnsiTheme="minorHAnsi" w:cstheme="minorBidi"/>
                <w:b/>
                <w:bCs/>
              </w:rPr>
              <w:t>Unit 4</w:t>
            </w:r>
          </w:p>
          <w:p w14:paraId="193F3AC6" w14:textId="77777777" w:rsidR="00A16164" w:rsidRPr="00EF52AE" w:rsidRDefault="00A16164" w:rsidP="00853D7E">
            <w:pPr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 xml:space="preserve">3 weeks  </w:t>
            </w:r>
          </w:p>
        </w:tc>
        <w:tc>
          <w:tcPr>
            <w:tcW w:w="810" w:type="dxa"/>
          </w:tcPr>
          <w:p w14:paraId="1AC77F44" w14:textId="77777777" w:rsidR="00A16164" w:rsidRPr="00C60417" w:rsidRDefault="00A16164" w:rsidP="00C60417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SLO Exam </w:t>
            </w:r>
          </w:p>
        </w:tc>
        <w:tc>
          <w:tcPr>
            <w:tcW w:w="2700" w:type="dxa"/>
          </w:tcPr>
          <w:p w14:paraId="7AD81230" w14:textId="144519D6" w:rsidR="00A16164" w:rsidRPr="00AD3B82" w:rsidRDefault="00A16164" w:rsidP="749D9C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49D9C5B">
              <w:rPr>
                <w:rFonts w:asciiTheme="minorHAnsi" w:eastAsiaTheme="minorEastAsia" w:hAnsiTheme="minorHAnsi" w:cstheme="minorBidi"/>
                <w:b/>
                <w:bCs/>
              </w:rPr>
              <w:t xml:space="preserve">Unit 5 </w:t>
            </w:r>
          </w:p>
          <w:p w14:paraId="45916972" w14:textId="77777777" w:rsidR="00A16164" w:rsidRPr="00AD3B82" w:rsidRDefault="00A16164" w:rsidP="00C60417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2 weeks</w:t>
            </w:r>
          </w:p>
        </w:tc>
        <w:tc>
          <w:tcPr>
            <w:tcW w:w="2070" w:type="dxa"/>
          </w:tcPr>
          <w:p w14:paraId="745A8E39" w14:textId="13DD2FBA" w:rsidR="00A16164" w:rsidRDefault="00A16164" w:rsidP="749D9C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49D9C5B">
              <w:rPr>
                <w:rFonts w:asciiTheme="minorHAnsi" w:eastAsiaTheme="minorEastAsia" w:hAnsiTheme="minorHAnsi" w:cstheme="minorBidi"/>
                <w:b/>
                <w:bCs/>
              </w:rPr>
              <w:t xml:space="preserve">Unit 6: </w:t>
            </w:r>
          </w:p>
          <w:p w14:paraId="67652DB1" w14:textId="77777777" w:rsidR="00A16164" w:rsidRPr="00EF52AE" w:rsidRDefault="00A16164" w:rsidP="00EF52AE">
            <w:pPr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 xml:space="preserve">1 week </w:t>
            </w:r>
          </w:p>
        </w:tc>
      </w:tr>
      <w:tr w:rsidR="00A16164" w:rsidRPr="00AD3B82" w14:paraId="1AD84C80" w14:textId="77777777" w:rsidTr="00A16164">
        <w:tblPrEx>
          <w:shd w:val="clear" w:color="auto" w:fill="auto"/>
        </w:tblPrEx>
        <w:trPr>
          <w:gridAfter w:val="1"/>
          <w:wAfter w:w="23" w:type="dxa"/>
          <w:trHeight w:val="647"/>
        </w:trPr>
        <w:tc>
          <w:tcPr>
            <w:tcW w:w="2250" w:type="dxa"/>
            <w:gridSpan w:val="2"/>
          </w:tcPr>
          <w:p w14:paraId="02B90819" w14:textId="77777777" w:rsidR="00A16164" w:rsidRDefault="00A16164" w:rsidP="00974F20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56EF1811">
              <w:rPr>
                <w:rFonts w:asciiTheme="minorHAnsi" w:eastAsiaTheme="minorEastAsia" w:hAnsiTheme="minorHAnsi" w:cstheme="minorBidi"/>
                <w:b/>
              </w:rPr>
              <w:t xml:space="preserve">Kinematics </w:t>
            </w:r>
          </w:p>
          <w:p w14:paraId="3549776D" w14:textId="01BFA33A" w:rsidR="00A16164" w:rsidRPr="00AD3B82" w:rsidRDefault="00A16164" w:rsidP="00974F20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SP1</w:t>
            </w:r>
          </w:p>
        </w:tc>
        <w:tc>
          <w:tcPr>
            <w:tcW w:w="1980" w:type="dxa"/>
          </w:tcPr>
          <w:p w14:paraId="364F10CB" w14:textId="77777777" w:rsidR="00A16164" w:rsidRDefault="00A16164" w:rsidP="00853D7E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56EF1811">
              <w:rPr>
                <w:rFonts w:asciiTheme="minorHAnsi" w:eastAsiaTheme="minorEastAsia" w:hAnsiTheme="minorHAnsi" w:cstheme="minorBidi"/>
                <w:b/>
              </w:rPr>
              <w:t xml:space="preserve">Forces </w:t>
            </w:r>
          </w:p>
          <w:p w14:paraId="2C9B191B" w14:textId="40C66FDD" w:rsidR="00A16164" w:rsidRPr="00AD3B82" w:rsidRDefault="00A16164" w:rsidP="00853D7E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SP2</w:t>
            </w:r>
          </w:p>
        </w:tc>
        <w:tc>
          <w:tcPr>
            <w:tcW w:w="2250" w:type="dxa"/>
            <w:gridSpan w:val="2"/>
          </w:tcPr>
          <w:p w14:paraId="149AC1C5" w14:textId="77777777" w:rsidR="00A16164" w:rsidRDefault="00A16164" w:rsidP="0094001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56EF1811">
              <w:rPr>
                <w:rFonts w:asciiTheme="minorHAnsi" w:eastAsiaTheme="minorEastAsia" w:hAnsiTheme="minorHAnsi" w:cstheme="minorBidi"/>
                <w:b/>
              </w:rPr>
              <w:t xml:space="preserve">Momentum and Energy </w:t>
            </w:r>
          </w:p>
          <w:p w14:paraId="31349941" w14:textId="0D97C6F0" w:rsidR="00A16164" w:rsidRPr="00AD3B82" w:rsidRDefault="00A16164" w:rsidP="0094001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SP3</w:t>
            </w:r>
          </w:p>
        </w:tc>
        <w:tc>
          <w:tcPr>
            <w:tcW w:w="2605" w:type="dxa"/>
            <w:shd w:val="clear" w:color="auto" w:fill="auto"/>
          </w:tcPr>
          <w:p w14:paraId="570939B0" w14:textId="77777777" w:rsidR="00A16164" w:rsidRDefault="00A16164" w:rsidP="00853D7E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56EF1811">
              <w:rPr>
                <w:rFonts w:asciiTheme="minorHAnsi" w:eastAsiaTheme="minorEastAsia" w:hAnsiTheme="minorHAnsi" w:cstheme="minorBidi"/>
                <w:b/>
              </w:rPr>
              <w:t xml:space="preserve">Sounds, Waves and Light </w:t>
            </w:r>
          </w:p>
          <w:p w14:paraId="69276E0A" w14:textId="4AB30475" w:rsidR="00A16164" w:rsidRPr="00AD3B82" w:rsidRDefault="00A16164" w:rsidP="00853D7E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SP4</w:t>
            </w:r>
          </w:p>
        </w:tc>
        <w:tc>
          <w:tcPr>
            <w:tcW w:w="810" w:type="dxa"/>
          </w:tcPr>
          <w:p w14:paraId="06695753" w14:textId="77777777" w:rsidR="00A16164" w:rsidRPr="00AD3B82" w:rsidRDefault="00A16164" w:rsidP="00853D7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dxa"/>
          </w:tcPr>
          <w:p w14:paraId="7CAD0E63" w14:textId="77777777" w:rsidR="00A16164" w:rsidRDefault="00A16164" w:rsidP="00853D7E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56EF1811">
              <w:rPr>
                <w:rFonts w:asciiTheme="minorHAnsi" w:eastAsiaTheme="minorEastAsia" w:hAnsiTheme="minorHAnsi" w:cstheme="minorBidi"/>
                <w:b/>
              </w:rPr>
              <w:t xml:space="preserve">Electricity &amp; Magnetism </w:t>
            </w:r>
          </w:p>
          <w:p w14:paraId="5898EFFA" w14:textId="121658A3" w:rsidR="00A16164" w:rsidRPr="00AD3B82" w:rsidRDefault="00A16164" w:rsidP="00853D7E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SP5</w:t>
            </w:r>
          </w:p>
        </w:tc>
        <w:tc>
          <w:tcPr>
            <w:tcW w:w="2070" w:type="dxa"/>
          </w:tcPr>
          <w:p w14:paraId="53C422E3" w14:textId="77777777" w:rsidR="00A16164" w:rsidRDefault="00A16164" w:rsidP="00853D7E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56EF1811">
              <w:rPr>
                <w:rFonts w:asciiTheme="minorHAnsi" w:eastAsiaTheme="minorEastAsia" w:hAnsiTheme="minorHAnsi" w:cstheme="minorBidi"/>
                <w:b/>
              </w:rPr>
              <w:t>Modern Physics</w:t>
            </w:r>
          </w:p>
          <w:p w14:paraId="2355CC18" w14:textId="31341089" w:rsidR="00A16164" w:rsidRPr="00AD3B82" w:rsidRDefault="00A16164" w:rsidP="00853D7E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SP6</w:t>
            </w:r>
          </w:p>
        </w:tc>
      </w:tr>
      <w:tr w:rsidR="00A16164" w:rsidRPr="00AD3B82" w14:paraId="3F5C5EAA" w14:textId="77777777" w:rsidTr="00A16164">
        <w:tblPrEx>
          <w:shd w:val="clear" w:color="auto" w:fill="auto"/>
        </w:tblPrEx>
        <w:trPr>
          <w:gridAfter w:val="1"/>
          <w:wAfter w:w="23" w:type="dxa"/>
          <w:trHeight w:val="6038"/>
        </w:trPr>
        <w:tc>
          <w:tcPr>
            <w:tcW w:w="2250" w:type="dxa"/>
            <w:gridSpan w:val="2"/>
          </w:tcPr>
          <w:p w14:paraId="09B6353F" w14:textId="70D64D17" w:rsidR="00A16164" w:rsidRDefault="00A16164" w:rsidP="749D9C5B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49D9C5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Vectors/Frame of Reference/Linear Motion 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(SP1a)</w:t>
            </w:r>
          </w:p>
          <w:p w14:paraId="1AC125AB" w14:textId="77777777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combining vectors, analysis, direction</w:t>
            </w:r>
          </w:p>
          <w:p w14:paraId="4858D7E3" w14:textId="77777777" w:rsidR="00A16164" w:rsidRPr="00CC0B10" w:rsidRDefault="00A16164" w:rsidP="00C60417">
            <w:pPr>
              <w:contextualSpacing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-frames of reference &amp; SYSTEMS</w:t>
            </w: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</w:p>
          <w:p w14:paraId="66C4F94C" w14:textId="77777777" w:rsidR="00A16164" w:rsidRPr="00CC0B10" w:rsidRDefault="00A16164" w:rsidP="00C60417">
            <w:pPr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</w:rPr>
              <w:t>-</w:t>
            </w: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linear motion</w:t>
            </w:r>
          </w:p>
          <w:p w14:paraId="22C1D4ED" w14:textId="77777777" w:rsidR="00A16164" w:rsidRPr="00CC0B10" w:rsidRDefault="00A16164" w:rsidP="00C60417">
            <w:pPr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-rates</w:t>
            </w:r>
          </w:p>
          <w:p w14:paraId="6B5FB901" w14:textId="495202EC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Speed, Velocity and Acceleration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(SP1b)</w:t>
            </w:r>
          </w:p>
          <w:p w14:paraId="574B8745" w14:textId="77777777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-Speed (rate of motion)</w:t>
            </w:r>
          </w:p>
          <w:p w14:paraId="7B7743C7" w14:textId="77777777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-Relationship between velocity (speed and direction) and acceleration</w:t>
            </w:r>
          </w:p>
          <w:p w14:paraId="65C84737" w14:textId="1CC7C14B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Graphical Analysis-Slopes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(SP1c)</w:t>
            </w:r>
          </w:p>
          <w:p w14:paraId="0A0D798A" w14:textId="77777777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-Distance/time graphs</w:t>
            </w:r>
          </w:p>
          <w:p w14:paraId="5C04DC9E" w14:textId="77777777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-Speed/time graphs</w:t>
            </w:r>
          </w:p>
          <w:p w14:paraId="018B2A9A" w14:textId="77777777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749D9C5B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-Velocity/time graphs</w:t>
            </w:r>
          </w:p>
          <w:p w14:paraId="63D89F44" w14:textId="11922CBE" w:rsidR="00A16164" w:rsidRPr="00CC0B10" w:rsidRDefault="00A16164" w:rsidP="749D9C5B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49D9C5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2-D motion &amp; projectiles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(SP1d)</w:t>
            </w:r>
          </w:p>
          <w:p w14:paraId="0765DE2D" w14:textId="77777777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-parabolic paths</w:t>
            </w:r>
          </w:p>
          <w:p w14:paraId="14AA38C1" w14:textId="77777777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-looking at vectors of projectile</w:t>
            </w:r>
          </w:p>
          <w:p w14:paraId="020DA8BB" w14:textId="77777777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-height &amp; range calculations</w:t>
            </w:r>
          </w:p>
          <w:p w14:paraId="2D05E64A" w14:textId="77777777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FREE FALL</w:t>
            </w:r>
          </w:p>
          <w:p w14:paraId="7B362F1A" w14:textId="77777777" w:rsidR="00A16164" w:rsidRPr="00AD3B82" w:rsidRDefault="00A16164" w:rsidP="00C60417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6BDB97A" w14:textId="5C884B8E" w:rsidR="00A16164" w:rsidRPr="00CC0B10" w:rsidRDefault="00A16164" w:rsidP="749D9C5B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49D9C5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Newton’s Laws of Motion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(SP2a)</w:t>
            </w:r>
          </w:p>
          <w:p w14:paraId="3B34999A" w14:textId="77777777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-3 laws &amp; examples</w:t>
            </w:r>
          </w:p>
          <w:p w14:paraId="2F013517" w14:textId="77777777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749D9C5B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-Review relationships of force, mass &amp; acceleration</w:t>
            </w:r>
          </w:p>
          <w:p w14:paraId="45ECAE3A" w14:textId="623F460F" w:rsidR="00A16164" w:rsidRPr="00CC0B10" w:rsidRDefault="00A16164" w:rsidP="749D9C5B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749D9C5B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- weight &amp; mass relationship</w:t>
            </w:r>
          </w:p>
          <w:p w14:paraId="3B048CE2" w14:textId="6E1C46F9" w:rsidR="00A16164" w:rsidRPr="00CC0B10" w:rsidRDefault="00A16164" w:rsidP="749D9C5B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749D9C5B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-Net Force</w:t>
            </w:r>
          </w:p>
          <w:p w14:paraId="5A2EF8BB" w14:textId="3A426D75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Free-body diagrams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(SP2b,c)</w:t>
            </w:r>
          </w:p>
          <w:p w14:paraId="7DE47A7C" w14:textId="77777777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-</w:t>
            </w: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Drawing and labeling forces</w:t>
            </w: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</w:p>
          <w:p w14:paraId="6C3CF591" w14:textId="216E03F6" w:rsidR="00A16164" w:rsidRDefault="00A16164" w:rsidP="002454E4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749D9C5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-</w:t>
            </w:r>
            <w:r w:rsidRPr="749D9C5B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Normal Force, applied, gravity, friction</w:t>
            </w:r>
            <w:r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equilibrium </w:t>
            </w: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Gravitational Force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(SP2c,e)</w:t>
            </w:r>
          </w:p>
          <w:p w14:paraId="700345C5" w14:textId="77777777" w:rsidR="00A16164" w:rsidRDefault="00A16164" w:rsidP="002454E4">
            <w:pPr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   </w:t>
            </w: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-Inverse square Laws</w:t>
            </w:r>
          </w:p>
          <w:p w14:paraId="1E19B521" w14:textId="77777777" w:rsidR="00A16164" w:rsidRDefault="00A16164" w:rsidP="002454E4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 </w:t>
            </w:r>
            <w:r w:rsidRPr="749D9C5B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-interactions of universal gravity law</w:t>
            </w:r>
            <w:r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 xml:space="preserve"> </w:t>
            </w:r>
            <w:r w:rsidRPr="749D9C5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Rotational Motion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(SP2d)</w:t>
            </w:r>
          </w:p>
          <w:p w14:paraId="277E6402" w14:textId="48988456" w:rsidR="00A16164" w:rsidRPr="00CC0B10" w:rsidRDefault="00A16164" w:rsidP="002454E4">
            <w:pPr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 </w:t>
            </w: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-linear and angular velocity</w:t>
            </w:r>
            <w:r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                        </w:t>
            </w: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-centripetal acceleration</w:t>
            </w:r>
            <w:r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                </w:t>
            </w: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-centripetal force</w:t>
            </w:r>
          </w:p>
          <w:p w14:paraId="4E66485F" w14:textId="705AFAD4" w:rsidR="00A16164" w:rsidRPr="00CC0B10" w:rsidRDefault="00A16164" w:rsidP="749D9C5B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  <w:p w14:paraId="0093F72B" w14:textId="77777777" w:rsidR="00A16164" w:rsidRPr="00CC0B10" w:rsidRDefault="00A16164" w:rsidP="00C60417">
            <w:pPr>
              <w:spacing w:after="200"/>
              <w:contextualSpacing/>
              <w:rPr>
                <w:rFonts w:eastAsiaTheme="minorHAnsi"/>
                <w:i/>
                <w:sz w:val="20"/>
                <w:szCs w:val="20"/>
              </w:rPr>
            </w:pPr>
          </w:p>
          <w:p w14:paraId="53FCA5A8" w14:textId="77777777" w:rsidR="00A16164" w:rsidRPr="00AD3B82" w:rsidRDefault="00A16164" w:rsidP="00C60417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14:paraId="0CF87BEE" w14:textId="11B77A71" w:rsidR="00A16164" w:rsidRPr="00CC0B10" w:rsidRDefault="00A16164" w:rsidP="749D9C5B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49D9C5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Vector nature of momentum 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(SP2a,d)</w:t>
            </w:r>
          </w:p>
          <w:p w14:paraId="2D6F82E9" w14:textId="77777777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-collisions</w:t>
            </w:r>
          </w:p>
          <w:p w14:paraId="31DE3603" w14:textId="506F9876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-Law of Conservation Momentum</w:t>
            </w:r>
            <w:r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, open/closed systems</w:t>
            </w:r>
          </w:p>
          <w:p w14:paraId="2B6224D7" w14:textId="1D60FCDA" w:rsidR="00A16164" w:rsidRPr="00CC0B10" w:rsidRDefault="00A16164" w:rsidP="749D9C5B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49D9C5B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-Impulse/Momentum theorem- </w:t>
            </w:r>
            <w:proofErr w:type="spellStart"/>
            <w:r w:rsidRPr="749D9C5B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F∆t</w:t>
            </w:r>
            <w:proofErr w:type="spellEnd"/>
            <w:r w:rsidRPr="749D9C5B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=</w:t>
            </w:r>
            <w:proofErr w:type="spellStart"/>
            <w:r w:rsidRPr="749D9C5B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m∆v</w:t>
            </w:r>
            <w:proofErr w:type="spellEnd"/>
          </w:p>
          <w:p w14:paraId="7D76108C" w14:textId="046CA52C" w:rsidR="00A16164" w:rsidRPr="00CC0B10" w:rsidRDefault="00A16164" w:rsidP="749D9C5B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49D9C5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PE/KE Relationships &amp; Equations 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(SP2b)</w:t>
            </w:r>
          </w:p>
          <w:p w14:paraId="09CB1EB1" w14:textId="77777777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-</w:t>
            </w: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Law of Conservation of Energy</w:t>
            </w:r>
          </w:p>
          <w:p w14:paraId="03D3DA33" w14:textId="77777777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-KE motion/temperature</w:t>
            </w:r>
          </w:p>
          <w:p w14:paraId="08BC0CDB" w14:textId="77777777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-PE gravitational/elastic</w:t>
            </w:r>
          </w:p>
          <w:p w14:paraId="4A53DAC8" w14:textId="77777777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-mechanical energy</w:t>
            </w:r>
          </w:p>
          <w:p w14:paraId="4FC2534F" w14:textId="116198C4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Work-Energy Theorem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(SP2b)</w:t>
            </w:r>
          </w:p>
          <w:p w14:paraId="015C325A" w14:textId="77777777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-changes in KE/PE</w:t>
            </w:r>
          </w:p>
          <w:p w14:paraId="3ED85B10" w14:textId="77777777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-internal energy</w:t>
            </w:r>
          </w:p>
          <w:p w14:paraId="3015B911" w14:textId="77777777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Energies</w:t>
            </w:r>
          </w:p>
          <w:p w14:paraId="2EE1E206" w14:textId="77777777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-</w:t>
            </w: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 xml:space="preserve">mechanical, thermal, nuclear, chemical, solar, wind, water ,electrical </w:t>
            </w:r>
          </w:p>
          <w:p w14:paraId="44E7E44D" w14:textId="77777777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-thermal, heat &amp; temperature</w:t>
            </w:r>
          </w:p>
          <w:p w14:paraId="4EB1A85C" w14:textId="677F9A95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Power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(SP2c)</w:t>
            </w:r>
          </w:p>
          <w:p w14:paraId="40922CEF" w14:textId="77777777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-Work/Time</w:t>
            </w:r>
          </w:p>
          <w:p w14:paraId="4A745D66" w14:textId="77777777" w:rsidR="00A16164" w:rsidRPr="00CC0B10" w:rsidRDefault="00A16164" w:rsidP="00C60417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749D9C5B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-rates</w:t>
            </w:r>
          </w:p>
          <w:p w14:paraId="2CC5322A" w14:textId="5BAF0121" w:rsidR="00A16164" w:rsidRPr="00AD3B82" w:rsidRDefault="00A16164" w:rsidP="749D9C5B">
            <w:pPr>
              <w:contextualSpacing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14:paraId="2943B735" w14:textId="16E89234" w:rsidR="00A16164" w:rsidRPr="002454E4" w:rsidRDefault="00A16164" w:rsidP="00C60417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General Properties of Waves (SP4a,b</w:t>
            </w:r>
            <w:r>
              <w:rPr>
                <w:rFonts w:ascii="Calibri" w:hAnsi="Calibri"/>
                <w:b/>
                <w:sz w:val="20"/>
                <w:szCs w:val="20"/>
              </w:rPr>
              <w:t>,d</w:t>
            </w:r>
            <w:r w:rsidRPr="002454E4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14:paraId="62625423" w14:textId="3BFA1D31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-diffraction, refraction, reflection</w:t>
            </w:r>
            <w:r w:rsidRPr="002454E4">
              <w:rPr>
                <w:rFonts w:ascii="Calibri" w:hAnsi="Calibri"/>
                <w:i/>
                <w:iCs/>
                <w:sz w:val="20"/>
                <w:szCs w:val="20"/>
              </w:rPr>
              <w:t>,</w:t>
            </w:r>
            <w:r w:rsidRPr="002454E4">
              <w:rPr>
                <w:rFonts w:ascii="Calibri" w:hAnsi="Calibri"/>
                <w:i/>
                <w:sz w:val="20"/>
                <w:szCs w:val="20"/>
              </w:rPr>
              <w:t xml:space="preserve"> absorption</w:t>
            </w:r>
            <w:r w:rsidRPr="002454E4">
              <w:rPr>
                <w:rFonts w:ascii="Calibri" w:hAnsi="Calibri"/>
                <w:i/>
                <w:iCs/>
                <w:sz w:val="20"/>
                <w:szCs w:val="20"/>
              </w:rPr>
              <w:t>, polarization</w:t>
            </w:r>
          </w:p>
          <w:p w14:paraId="36582ECD" w14:textId="77777777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-interactions of waves</w:t>
            </w:r>
          </w:p>
          <w:p w14:paraId="2B269F8E" w14:textId="5E88732F" w:rsidR="00A16164" w:rsidRPr="002454E4" w:rsidRDefault="00A16164" w:rsidP="00C60417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Sound &amp; Light as model systems-SOUND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(SP4c)</w:t>
            </w:r>
          </w:p>
          <w:p w14:paraId="5FE77A2A" w14:textId="77777777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-longitudinal &amp; transverse</w:t>
            </w:r>
          </w:p>
          <w:p w14:paraId="4643F061" w14:textId="77777777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-specific properties of sound</w:t>
            </w:r>
          </w:p>
          <w:p w14:paraId="43FD294B" w14:textId="77777777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-Doppler effect</w:t>
            </w:r>
          </w:p>
          <w:p w14:paraId="3B31EF9C" w14:textId="77777777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-calculations using v=</w:t>
            </w:r>
            <w:proofErr w:type="spellStart"/>
            <w:r w:rsidRPr="002454E4">
              <w:rPr>
                <w:rFonts w:ascii="Calibri" w:hAnsi="Calibri"/>
                <w:i/>
                <w:sz w:val="20"/>
                <w:szCs w:val="20"/>
              </w:rPr>
              <w:t>fλ</w:t>
            </w:r>
            <w:proofErr w:type="spellEnd"/>
          </w:p>
          <w:p w14:paraId="7AA237EF" w14:textId="7DEDDD8C" w:rsidR="00A16164" w:rsidRPr="002454E4" w:rsidRDefault="00A16164" w:rsidP="00C60417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Sound &amp; Light as model systems-LIGHT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(SP4e)</w:t>
            </w:r>
          </w:p>
          <w:p w14:paraId="32C113D1" w14:textId="119C6A3F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-duality of light</w:t>
            </w:r>
            <w:r w:rsidRPr="002454E4">
              <w:rPr>
                <w:rFonts w:ascii="Calibri" w:hAnsi="Calibri"/>
                <w:i/>
                <w:iCs/>
                <w:sz w:val="20"/>
                <w:szCs w:val="20"/>
              </w:rPr>
              <w:t>, photon</w:t>
            </w:r>
          </w:p>
          <w:p w14:paraId="2E3C1DAC" w14:textId="77777777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-specific properties of light</w:t>
            </w:r>
          </w:p>
          <w:p w14:paraId="0191B22E" w14:textId="77777777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-Doppler effect</w:t>
            </w:r>
          </w:p>
          <w:p w14:paraId="092656DF" w14:textId="1A63AB3D" w:rsidR="00A16164" w:rsidRPr="002454E4" w:rsidRDefault="00A16164" w:rsidP="00C60417">
            <w:pPr>
              <w:contextualSpacing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</w:t>
            </w:r>
            <w:r w:rsidRPr="00A16164">
              <w:rPr>
                <w:rFonts w:ascii="Calibri" w:hAnsi="Calibri"/>
                <w:b/>
                <w:sz w:val="20"/>
                <w:szCs w:val="20"/>
              </w:rPr>
              <w:t>Electromagnetic Spectrum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(SP4a,b,d,e)</w:t>
            </w:r>
          </w:p>
          <w:p w14:paraId="5359D3CC" w14:textId="77777777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-calculations using  v=</w:t>
            </w:r>
            <w:proofErr w:type="spellStart"/>
            <w:r w:rsidRPr="002454E4">
              <w:rPr>
                <w:rFonts w:ascii="Calibri" w:hAnsi="Calibri"/>
                <w:i/>
                <w:sz w:val="20"/>
                <w:szCs w:val="20"/>
              </w:rPr>
              <w:t>fλ</w:t>
            </w:r>
            <w:proofErr w:type="spellEnd"/>
          </w:p>
          <w:p w14:paraId="006E69F0" w14:textId="77777777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-Light &amp; Color</w:t>
            </w:r>
          </w:p>
          <w:p w14:paraId="041DD2CA" w14:textId="6886FB7B" w:rsidR="00A16164" w:rsidRPr="002454E4" w:rsidRDefault="00A16164" w:rsidP="00C60417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Optics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(SP4f,g)</w:t>
            </w:r>
          </w:p>
          <w:p w14:paraId="2F472B99" w14:textId="77777777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-Law of reflection</w:t>
            </w:r>
          </w:p>
          <w:p w14:paraId="61FA1A4D" w14:textId="5ACD0594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-lenses and mirrors</w:t>
            </w:r>
          </w:p>
          <w:p w14:paraId="065BF4B5" w14:textId="21D19348" w:rsidR="00A16164" w:rsidRPr="002454E4" w:rsidRDefault="00A16164" w:rsidP="56EF1811">
            <w:pPr>
              <w:contextualSpacing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iCs/>
                <w:sz w:val="20"/>
                <w:szCs w:val="20"/>
              </w:rPr>
              <w:t>-Snell’s law</w:t>
            </w:r>
          </w:p>
          <w:p w14:paraId="000BFE56" w14:textId="7528E18E" w:rsidR="00A16164" w:rsidRPr="002454E4" w:rsidRDefault="00A16164" w:rsidP="56EF1811">
            <w:pPr>
              <w:contextualSpacing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iCs/>
                <w:sz w:val="20"/>
                <w:szCs w:val="20"/>
              </w:rPr>
              <w:t>-thin lens equation</w:t>
            </w:r>
          </w:p>
          <w:p w14:paraId="1C3F7B20" w14:textId="77777777" w:rsidR="00A16164" w:rsidRPr="002454E4" w:rsidRDefault="00A16164" w:rsidP="00C60417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Light Energy</w:t>
            </w:r>
          </w:p>
          <w:p w14:paraId="52C83EDF" w14:textId="77777777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-photo-electric effect</w:t>
            </w:r>
          </w:p>
          <w:p w14:paraId="37A6E2B3" w14:textId="2145FE9A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 xml:space="preserve">-Einstein’s </w:t>
            </w:r>
            <w:r w:rsidRPr="002454E4">
              <w:rPr>
                <w:rFonts w:ascii="Calibri" w:hAnsi="Calibri"/>
                <w:i/>
                <w:iCs/>
                <w:sz w:val="20"/>
                <w:szCs w:val="20"/>
              </w:rPr>
              <w:t>contributions</w:t>
            </w:r>
            <w:r w:rsidRPr="002454E4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p w14:paraId="21F16744" w14:textId="77777777" w:rsidR="00A16164" w:rsidRPr="002454E4" w:rsidRDefault="00A16164" w:rsidP="00C60417">
            <w:pPr>
              <w:contextualSpacing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810" w:type="dxa"/>
          </w:tcPr>
          <w:p w14:paraId="498CCF69" w14:textId="77777777" w:rsidR="00A16164" w:rsidRPr="002454E4" w:rsidRDefault="00A16164" w:rsidP="00C60417">
            <w:pPr>
              <w:contextualSpacing/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2700" w:type="dxa"/>
          </w:tcPr>
          <w:p w14:paraId="1C5119C6" w14:textId="3C3D3A11" w:rsidR="00A16164" w:rsidRPr="002454E4" w:rsidRDefault="00A16164" w:rsidP="00C60417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Fundamental Property of Charge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(SP5b,c)</w:t>
            </w:r>
          </w:p>
          <w:p w14:paraId="73CA1B68" w14:textId="77777777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-review charges</w:t>
            </w:r>
          </w:p>
          <w:p w14:paraId="58CCBBA5" w14:textId="77777777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-behavior of charge</w:t>
            </w:r>
          </w:p>
          <w:p w14:paraId="0DD41B70" w14:textId="2ED675F4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-static electricity</w:t>
            </w:r>
            <w:r w:rsidRPr="002454E4">
              <w:rPr>
                <w:rFonts w:ascii="Calibri" w:hAnsi="Calibri"/>
                <w:i/>
                <w:iCs/>
                <w:sz w:val="20"/>
                <w:szCs w:val="20"/>
              </w:rPr>
              <w:t>, induction</w:t>
            </w:r>
          </w:p>
          <w:p w14:paraId="739C2208" w14:textId="77777777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-Van de Graff generator</w:t>
            </w:r>
          </w:p>
          <w:p w14:paraId="18F7EEDC" w14:textId="3F495718" w:rsidR="00A16164" w:rsidRPr="002454E4" w:rsidRDefault="00A16164" w:rsidP="00C60417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Coulomb’s Law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(SP5a)</w:t>
            </w:r>
          </w:p>
          <w:p w14:paraId="10ED280A" w14:textId="77777777" w:rsidR="00A16164" w:rsidRPr="002454E4" w:rsidRDefault="00A16164" w:rsidP="00C60417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2454E4">
              <w:rPr>
                <w:rFonts w:ascii="Calibri" w:hAnsi="Calibri"/>
                <w:i/>
                <w:sz w:val="20"/>
                <w:szCs w:val="20"/>
              </w:rPr>
              <w:t>field forces</w:t>
            </w:r>
          </w:p>
          <w:p w14:paraId="535313CF" w14:textId="77777777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2454E4">
              <w:rPr>
                <w:rFonts w:ascii="Calibri" w:hAnsi="Calibri"/>
                <w:i/>
                <w:sz w:val="20"/>
                <w:szCs w:val="20"/>
              </w:rPr>
              <w:t>inverse square law</w:t>
            </w:r>
          </w:p>
          <w:p w14:paraId="1C404A91" w14:textId="77777777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-relationship of electric &amp; magnetic forces</w:t>
            </w:r>
          </w:p>
          <w:p w14:paraId="5482D150" w14:textId="7B9EFCC5" w:rsidR="00A16164" w:rsidRPr="002454E4" w:rsidRDefault="00A16164" w:rsidP="00C60417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Energy conversion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(SP5c)</w:t>
            </w:r>
          </w:p>
          <w:p w14:paraId="051903D9" w14:textId="77777777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2454E4">
              <w:rPr>
                <w:rFonts w:ascii="Calibri" w:hAnsi="Calibri"/>
                <w:i/>
                <w:sz w:val="20"/>
                <w:szCs w:val="20"/>
              </w:rPr>
              <w:t>mechanical to electrical: Dams &amp; Generators</w:t>
            </w:r>
          </w:p>
          <w:p w14:paraId="5D916DB9" w14:textId="77777777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 review Law of Conservation of Energy</w:t>
            </w:r>
          </w:p>
          <w:p w14:paraId="1B13BC69" w14:textId="345F57B4" w:rsidR="00A16164" w:rsidRPr="002454E4" w:rsidRDefault="00A16164" w:rsidP="00C60417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Potential Difference, Current &amp; Resistance in DC circuit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(SP5d)</w:t>
            </w:r>
          </w:p>
          <w:p w14:paraId="5372EFE3" w14:textId="77777777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-Ohm’s Law</w:t>
            </w:r>
          </w:p>
          <w:p w14:paraId="58AD3AA4" w14:textId="5F404CEF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-relationships apparent in V=IR</w:t>
            </w:r>
            <w:r w:rsidRPr="002454E4">
              <w:rPr>
                <w:rFonts w:ascii="Calibri" w:hAnsi="Calibri"/>
                <w:i/>
                <w:iCs/>
                <w:sz w:val="20"/>
                <w:szCs w:val="20"/>
              </w:rPr>
              <w:t>, power</w:t>
            </w:r>
          </w:p>
          <w:p w14:paraId="28D492B0" w14:textId="0CDDB0A2" w:rsidR="00A16164" w:rsidRPr="002454E4" w:rsidRDefault="00A16164" w:rsidP="00C60417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Circuits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(SP5d)</w:t>
            </w:r>
          </w:p>
          <w:p w14:paraId="040FEA67" w14:textId="77777777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-circuit diagrams</w:t>
            </w:r>
          </w:p>
          <w:p w14:paraId="0BC52A04" w14:textId="77777777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-series &amp; parallel circuits</w:t>
            </w:r>
          </w:p>
          <w:p w14:paraId="462A42BD" w14:textId="77777777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 xml:space="preserve">-equivalent resistances in series &amp; parallel </w:t>
            </w:r>
          </w:p>
          <w:p w14:paraId="44362320" w14:textId="77777777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</w:t>
            </w:r>
            <w:proofErr w:type="spellStart"/>
            <w:r w:rsidRPr="002454E4">
              <w:rPr>
                <w:rFonts w:ascii="Calibri" w:hAnsi="Calibri"/>
                <w:i/>
                <w:sz w:val="20"/>
                <w:szCs w:val="20"/>
              </w:rPr>
              <w:t>Kirchoff’s</w:t>
            </w:r>
            <w:proofErr w:type="spellEnd"/>
            <w:r w:rsidRPr="002454E4">
              <w:rPr>
                <w:rFonts w:ascii="Calibri" w:hAnsi="Calibri"/>
                <w:i/>
                <w:sz w:val="20"/>
                <w:szCs w:val="20"/>
              </w:rPr>
              <w:t xml:space="preserve"> Rules</w:t>
            </w:r>
          </w:p>
          <w:p w14:paraId="7D54A53F" w14:textId="71E30B08" w:rsidR="00A16164" w:rsidRPr="002454E4" w:rsidRDefault="00A16164" w:rsidP="00C60417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Motion of electric charge in magnetic field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(SP5e)</w:t>
            </w:r>
          </w:p>
          <w:p w14:paraId="00A5C45A" w14:textId="77777777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-generators &amp; motors</w:t>
            </w:r>
          </w:p>
          <w:p w14:paraId="4356321F" w14:textId="77777777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-transformers</w:t>
            </w:r>
          </w:p>
          <w:p w14:paraId="458B517D" w14:textId="42339A4B" w:rsidR="00A16164" w:rsidRPr="002454E4" w:rsidRDefault="00A16164" w:rsidP="00C60417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Magnets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(SP5e)</w:t>
            </w:r>
          </w:p>
          <w:p w14:paraId="6D385922" w14:textId="77777777" w:rsidR="00A16164" w:rsidRPr="002454E4" w:rsidRDefault="00A16164" w:rsidP="00A2101C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-field forces</w:t>
            </w:r>
          </w:p>
        </w:tc>
        <w:tc>
          <w:tcPr>
            <w:tcW w:w="2070" w:type="dxa"/>
          </w:tcPr>
          <w:p w14:paraId="50610742" w14:textId="50E09BC1" w:rsidR="00A16164" w:rsidRPr="002454E4" w:rsidRDefault="00A16164" w:rsidP="749D9C5B">
            <w:pPr>
              <w:contextualSpacing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bCs/>
                <w:sz w:val="20"/>
                <w:szCs w:val="20"/>
              </w:rPr>
              <w:t>Nuclear Physics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(SP6a,b,c)</w:t>
            </w:r>
          </w:p>
          <w:p w14:paraId="223A00C0" w14:textId="6565E5D2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-radioactivity</w:t>
            </w:r>
            <w:r w:rsidRPr="002454E4">
              <w:rPr>
                <w:rFonts w:ascii="Calibri" w:hAnsi="Calibri"/>
                <w:i/>
                <w:iCs/>
                <w:sz w:val="20"/>
                <w:szCs w:val="20"/>
              </w:rPr>
              <w:t xml:space="preserve"> and decay, half-life</w:t>
            </w:r>
          </w:p>
          <w:p w14:paraId="69B50FE5" w14:textId="202C0111" w:rsidR="00A16164" w:rsidRPr="002454E4" w:rsidRDefault="00A16164" w:rsidP="00C60417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iCs/>
                <w:sz w:val="20"/>
                <w:szCs w:val="20"/>
              </w:rPr>
              <w:t>-</w:t>
            </w:r>
            <w:r w:rsidRPr="002454E4">
              <w:rPr>
                <w:rFonts w:ascii="Calibri" w:hAnsi="Calibri"/>
                <w:i/>
                <w:sz w:val="20"/>
                <w:szCs w:val="20"/>
              </w:rPr>
              <w:t>Fission/Fusion</w:t>
            </w:r>
          </w:p>
          <w:p w14:paraId="5F6E0001" w14:textId="0AEF87BF" w:rsidR="00A16164" w:rsidRPr="002454E4" w:rsidRDefault="00A16164" w:rsidP="00C60417">
            <w:pPr>
              <w:contextualSpacing/>
              <w:rPr>
                <w:rFonts w:ascii="Calibri" w:eastAsiaTheme="minorEastAsia" w:hAnsi="Calibri" w:cstheme="minorBidi"/>
                <w:b/>
                <w:sz w:val="18"/>
                <w:szCs w:val="18"/>
                <w:u w:val="single"/>
              </w:rPr>
            </w:pPr>
            <w:r w:rsidRPr="002454E4">
              <w:rPr>
                <w:rFonts w:ascii="Calibri" w:hAnsi="Calibri"/>
                <w:i/>
                <w:iCs/>
                <w:sz w:val="20"/>
                <w:szCs w:val="20"/>
              </w:rPr>
              <w:t>-energy/mass conversion and conservation of energy/matter</w:t>
            </w:r>
          </w:p>
        </w:tc>
      </w:tr>
      <w:tr w:rsidR="00EF52AE" w:rsidRPr="00AD3B82" w14:paraId="11FBD31B" w14:textId="77777777" w:rsidTr="749D9C5B">
        <w:tblPrEx>
          <w:shd w:val="clear" w:color="auto" w:fill="auto"/>
        </w:tblPrEx>
        <w:trPr>
          <w:trHeight w:val="420"/>
        </w:trPr>
        <w:tc>
          <w:tcPr>
            <w:tcW w:w="1980" w:type="dxa"/>
            <w:shd w:val="clear" w:color="auto" w:fill="999999"/>
          </w:tcPr>
          <w:p w14:paraId="2D0EE0DD" w14:textId="5B467D51" w:rsidR="00EF52AE" w:rsidRPr="00AD3B82" w:rsidRDefault="00EF52AE" w:rsidP="00691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8" w:type="dxa"/>
            <w:gridSpan w:val="9"/>
            <w:shd w:val="clear" w:color="auto" w:fill="999999"/>
          </w:tcPr>
          <w:p w14:paraId="46ED1310" w14:textId="77777777" w:rsidR="006D48AD" w:rsidRDefault="006D48AD" w:rsidP="002D62D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8B8B4E2" w14:textId="77777777" w:rsidR="002D62D6" w:rsidRDefault="002D62D6" w:rsidP="002D62D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55AAD86" w14:textId="6C050F6D" w:rsidR="006D48AD" w:rsidRPr="00AD3B82" w:rsidRDefault="006D48AD" w:rsidP="00691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2713" w:rsidRPr="00345262" w14:paraId="30AAE2E6" w14:textId="77777777" w:rsidTr="00A16164">
        <w:trPr>
          <w:trHeight w:val="315"/>
        </w:trPr>
        <w:tc>
          <w:tcPr>
            <w:tcW w:w="14688" w:type="dxa"/>
            <w:gridSpan w:val="10"/>
            <w:shd w:val="clear" w:color="auto" w:fill="D9D9D9" w:themeFill="background1" w:themeFillShade="D9"/>
          </w:tcPr>
          <w:p w14:paraId="5699F0F4" w14:textId="33990827" w:rsidR="00182713" w:rsidRPr="00345262" w:rsidRDefault="00182713" w:rsidP="006D48AD">
            <w:pPr>
              <w:tabs>
                <w:tab w:val="left" w:pos="3690"/>
              </w:tabs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56EF1811">
              <w:rPr>
                <w:rFonts w:asciiTheme="minorHAnsi" w:eastAsiaTheme="minorEastAsia" w:hAnsiTheme="minorHAnsi" w:cstheme="minorBidi"/>
                <w:b/>
              </w:rPr>
              <w:lastRenderedPageBreak/>
              <w:t xml:space="preserve"> Physics Teaching &amp;</w:t>
            </w:r>
            <w:r w:rsidR="00A16164">
              <w:rPr>
                <w:rFonts w:asciiTheme="minorHAnsi" w:eastAsiaTheme="minorEastAsia" w:hAnsiTheme="minorHAnsi" w:cstheme="minorBidi"/>
                <w:b/>
              </w:rPr>
              <w:t xml:space="preserve"> Learning Framework (Yearly</w:t>
            </w:r>
            <w:r w:rsidRPr="56EF1811">
              <w:rPr>
                <w:rFonts w:asciiTheme="minorHAnsi" w:eastAsiaTheme="minorEastAsia" w:hAnsiTheme="minorHAnsi" w:cstheme="minorBidi"/>
                <w:b/>
              </w:rPr>
              <w:t>)</w:t>
            </w:r>
          </w:p>
        </w:tc>
      </w:tr>
      <w:tr w:rsidR="005A39D4" w:rsidRPr="00EF52AE" w14:paraId="3925879D" w14:textId="77777777" w:rsidTr="005A39D4">
        <w:tblPrEx>
          <w:shd w:val="clear" w:color="auto" w:fill="auto"/>
        </w:tblPrEx>
        <w:trPr>
          <w:gridAfter w:val="1"/>
          <w:wAfter w:w="23" w:type="dxa"/>
          <w:trHeight w:val="629"/>
        </w:trPr>
        <w:tc>
          <w:tcPr>
            <w:tcW w:w="2250" w:type="dxa"/>
            <w:gridSpan w:val="2"/>
          </w:tcPr>
          <w:p w14:paraId="717C9FF5" w14:textId="07827F68" w:rsidR="005A39D4" w:rsidRPr="00AD3B82" w:rsidRDefault="005A39D4" w:rsidP="00966F33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Unit 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</w:p>
          <w:p w14:paraId="5DBB4423" w14:textId="77777777" w:rsidR="005A39D4" w:rsidRPr="00AD3B82" w:rsidRDefault="005A39D4" w:rsidP="00966F33">
            <w:pPr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7 weeks</w:t>
            </w:r>
          </w:p>
        </w:tc>
        <w:tc>
          <w:tcPr>
            <w:tcW w:w="1980" w:type="dxa"/>
          </w:tcPr>
          <w:p w14:paraId="4C382A29" w14:textId="10E4C058" w:rsidR="005A39D4" w:rsidRPr="00AD3B82" w:rsidRDefault="005A39D4" w:rsidP="00966F33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Unit 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</w:p>
          <w:p w14:paraId="1BAB556C" w14:textId="77777777" w:rsidR="005A39D4" w:rsidRPr="00AD3B82" w:rsidRDefault="005A39D4" w:rsidP="00966F33">
            <w:pPr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6 weeks</w:t>
            </w:r>
          </w:p>
        </w:tc>
        <w:tc>
          <w:tcPr>
            <w:tcW w:w="2160" w:type="dxa"/>
          </w:tcPr>
          <w:p w14:paraId="3073E949" w14:textId="1BA1239E" w:rsidR="005A39D4" w:rsidRPr="00AD3B82" w:rsidRDefault="005A39D4" w:rsidP="00966F33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Unit 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>3</w:t>
            </w:r>
          </w:p>
          <w:p w14:paraId="13416A28" w14:textId="5634BB5E" w:rsidR="005A39D4" w:rsidRPr="00C60417" w:rsidRDefault="005A39D4" w:rsidP="00966F33">
            <w:pPr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9</w:t>
            </w:r>
            <w:r w:rsidRPr="56EF1811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 xml:space="preserve"> weeks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209BC24D" w14:textId="7B202E9E" w:rsidR="005A39D4" w:rsidRPr="00AD3B82" w:rsidRDefault="005A39D4" w:rsidP="00966F33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Unit 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>4</w:t>
            </w:r>
          </w:p>
          <w:p w14:paraId="29962E92" w14:textId="77777777" w:rsidR="005A39D4" w:rsidRPr="00EF52AE" w:rsidRDefault="005A39D4" w:rsidP="00966F33">
            <w:pPr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 xml:space="preserve">6 weeks  </w:t>
            </w:r>
          </w:p>
        </w:tc>
        <w:tc>
          <w:tcPr>
            <w:tcW w:w="810" w:type="dxa"/>
          </w:tcPr>
          <w:p w14:paraId="4439B9D4" w14:textId="77777777" w:rsidR="005A39D4" w:rsidRPr="00C60417" w:rsidRDefault="005A39D4" w:rsidP="00966F33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SLO Exam </w:t>
            </w:r>
          </w:p>
        </w:tc>
        <w:tc>
          <w:tcPr>
            <w:tcW w:w="2700" w:type="dxa"/>
          </w:tcPr>
          <w:p w14:paraId="508D8482" w14:textId="25725E4A" w:rsidR="005A39D4" w:rsidRPr="00AD3B82" w:rsidRDefault="005A39D4" w:rsidP="00966F33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Unit 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>5</w:t>
            </w:r>
            <w:r w:rsidRPr="56EF1811"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</w:p>
          <w:p w14:paraId="34A39C44" w14:textId="05987DAD" w:rsidR="005A39D4" w:rsidRPr="00AD3B82" w:rsidRDefault="005A39D4" w:rsidP="00966F33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4</w:t>
            </w:r>
            <w:r w:rsidRPr="56EF1811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 xml:space="preserve"> weeks</w:t>
            </w:r>
          </w:p>
        </w:tc>
        <w:tc>
          <w:tcPr>
            <w:tcW w:w="2070" w:type="dxa"/>
          </w:tcPr>
          <w:p w14:paraId="47C79454" w14:textId="126D2D5D" w:rsidR="005A39D4" w:rsidRDefault="005A39D4" w:rsidP="00966F33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Unit 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>6</w:t>
            </w:r>
            <w:r w:rsidRPr="56EF1811">
              <w:rPr>
                <w:rFonts w:asciiTheme="minorHAnsi" w:eastAsiaTheme="minorEastAsia" w:hAnsiTheme="minorHAnsi" w:cstheme="minorBidi"/>
                <w:b/>
              </w:rPr>
              <w:t xml:space="preserve">: </w:t>
            </w:r>
          </w:p>
          <w:p w14:paraId="4E5E5E97" w14:textId="7D4F51C0" w:rsidR="005A39D4" w:rsidRPr="00EF52AE" w:rsidRDefault="005A39D4" w:rsidP="00966F33">
            <w:pPr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</w:t>
            </w:r>
            <w:r w:rsidRPr="56EF1811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 xml:space="preserve"> weeks </w:t>
            </w:r>
          </w:p>
        </w:tc>
      </w:tr>
      <w:tr w:rsidR="005A39D4" w:rsidRPr="00AD3B82" w14:paraId="0FFAB462" w14:textId="77777777" w:rsidTr="005A39D4">
        <w:tblPrEx>
          <w:shd w:val="clear" w:color="auto" w:fill="auto"/>
        </w:tblPrEx>
        <w:trPr>
          <w:gridAfter w:val="1"/>
          <w:wAfter w:w="23" w:type="dxa"/>
          <w:trHeight w:val="647"/>
        </w:trPr>
        <w:tc>
          <w:tcPr>
            <w:tcW w:w="2250" w:type="dxa"/>
            <w:gridSpan w:val="2"/>
          </w:tcPr>
          <w:p w14:paraId="60884C0C" w14:textId="77777777" w:rsidR="005A39D4" w:rsidRDefault="005A39D4" w:rsidP="00966F33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56EF1811">
              <w:rPr>
                <w:rFonts w:asciiTheme="minorHAnsi" w:eastAsiaTheme="minorEastAsia" w:hAnsiTheme="minorHAnsi" w:cstheme="minorBidi"/>
                <w:b/>
              </w:rPr>
              <w:t xml:space="preserve">Kinematics </w:t>
            </w:r>
          </w:p>
          <w:p w14:paraId="023E37AF" w14:textId="25995348" w:rsidR="005A39D4" w:rsidRPr="00AD3B82" w:rsidRDefault="005A39D4" w:rsidP="00966F33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SP1</w:t>
            </w:r>
          </w:p>
        </w:tc>
        <w:tc>
          <w:tcPr>
            <w:tcW w:w="1980" w:type="dxa"/>
          </w:tcPr>
          <w:p w14:paraId="061CAEFA" w14:textId="77777777" w:rsidR="005A39D4" w:rsidRDefault="005A39D4" w:rsidP="00966F33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56EF1811">
              <w:rPr>
                <w:rFonts w:asciiTheme="minorHAnsi" w:eastAsiaTheme="minorEastAsia" w:hAnsiTheme="minorHAnsi" w:cstheme="minorBidi"/>
                <w:b/>
              </w:rPr>
              <w:t xml:space="preserve">Forces </w:t>
            </w:r>
          </w:p>
          <w:p w14:paraId="396BDADC" w14:textId="4BE7FDE0" w:rsidR="005A39D4" w:rsidRPr="00AD3B82" w:rsidRDefault="005A39D4" w:rsidP="00966F33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SP2</w:t>
            </w:r>
          </w:p>
        </w:tc>
        <w:tc>
          <w:tcPr>
            <w:tcW w:w="2160" w:type="dxa"/>
          </w:tcPr>
          <w:p w14:paraId="1E036813" w14:textId="77777777" w:rsidR="005A39D4" w:rsidRDefault="005A39D4" w:rsidP="00966F33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56EF1811">
              <w:rPr>
                <w:rFonts w:asciiTheme="minorHAnsi" w:eastAsiaTheme="minorEastAsia" w:hAnsiTheme="minorHAnsi" w:cstheme="minorBidi"/>
                <w:b/>
              </w:rPr>
              <w:t xml:space="preserve">Momentum and Energy </w:t>
            </w:r>
          </w:p>
          <w:p w14:paraId="2150B67F" w14:textId="53952906" w:rsidR="005A39D4" w:rsidRPr="00AD3B82" w:rsidRDefault="005A39D4" w:rsidP="005A39D4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SP3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C53BF52" w14:textId="77777777" w:rsidR="005A39D4" w:rsidRDefault="005A39D4" w:rsidP="00966F33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56EF1811">
              <w:rPr>
                <w:rFonts w:asciiTheme="minorHAnsi" w:eastAsiaTheme="minorEastAsia" w:hAnsiTheme="minorHAnsi" w:cstheme="minorBidi"/>
                <w:b/>
              </w:rPr>
              <w:t xml:space="preserve">Sounds, Waves and Light </w:t>
            </w:r>
          </w:p>
          <w:p w14:paraId="21B9D42B" w14:textId="19AA554D" w:rsidR="005A39D4" w:rsidRPr="00AD3B82" w:rsidRDefault="005A39D4" w:rsidP="00966F33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SP4</w:t>
            </w:r>
          </w:p>
        </w:tc>
        <w:tc>
          <w:tcPr>
            <w:tcW w:w="810" w:type="dxa"/>
          </w:tcPr>
          <w:p w14:paraId="4BA01575" w14:textId="77777777" w:rsidR="005A39D4" w:rsidRPr="00AD3B82" w:rsidRDefault="005A39D4" w:rsidP="00966F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dxa"/>
          </w:tcPr>
          <w:p w14:paraId="369722CC" w14:textId="77777777" w:rsidR="005A39D4" w:rsidRDefault="005A39D4" w:rsidP="00966F33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56EF1811">
              <w:rPr>
                <w:rFonts w:asciiTheme="minorHAnsi" w:eastAsiaTheme="minorEastAsia" w:hAnsiTheme="minorHAnsi" w:cstheme="minorBidi"/>
                <w:b/>
              </w:rPr>
              <w:t>Electricity &amp; Magnetism</w:t>
            </w:r>
          </w:p>
          <w:p w14:paraId="3B6422C1" w14:textId="52641D2A" w:rsidR="005A39D4" w:rsidRPr="00AD3B82" w:rsidRDefault="005A39D4" w:rsidP="00966F33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SP5</w:t>
            </w:r>
            <w:r w:rsidRPr="56EF1811"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</w:p>
        </w:tc>
        <w:tc>
          <w:tcPr>
            <w:tcW w:w="2070" w:type="dxa"/>
          </w:tcPr>
          <w:p w14:paraId="65BFBD15" w14:textId="77777777" w:rsidR="005A39D4" w:rsidRDefault="005A39D4" w:rsidP="00966F33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56EF1811">
              <w:rPr>
                <w:rFonts w:asciiTheme="minorHAnsi" w:eastAsiaTheme="minorEastAsia" w:hAnsiTheme="minorHAnsi" w:cstheme="minorBidi"/>
                <w:b/>
              </w:rPr>
              <w:t>Modern Physics</w:t>
            </w:r>
          </w:p>
          <w:p w14:paraId="23F041FD" w14:textId="2625C1E9" w:rsidR="005A39D4" w:rsidRPr="00AD3B82" w:rsidRDefault="005A39D4" w:rsidP="00966F33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SP6</w:t>
            </w:r>
          </w:p>
        </w:tc>
      </w:tr>
      <w:tr w:rsidR="005A39D4" w:rsidRPr="00AD3B82" w14:paraId="5A81133A" w14:textId="77777777" w:rsidTr="005A39D4">
        <w:tblPrEx>
          <w:shd w:val="clear" w:color="auto" w:fill="auto"/>
        </w:tblPrEx>
        <w:trPr>
          <w:gridAfter w:val="1"/>
          <w:wAfter w:w="23" w:type="dxa"/>
          <w:trHeight w:val="6038"/>
        </w:trPr>
        <w:tc>
          <w:tcPr>
            <w:tcW w:w="2250" w:type="dxa"/>
            <w:gridSpan w:val="2"/>
          </w:tcPr>
          <w:p w14:paraId="29E4F714" w14:textId="77777777" w:rsidR="005A39D4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49D9C5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Vectors/Frame of Reference/Linear Motion 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(SP1a)</w:t>
            </w:r>
          </w:p>
          <w:p w14:paraId="4FE773E3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combining vectors, analysis, direction</w:t>
            </w:r>
          </w:p>
          <w:p w14:paraId="7D559916" w14:textId="77777777" w:rsidR="005A39D4" w:rsidRPr="00CC0B10" w:rsidRDefault="005A39D4" w:rsidP="005A39D4">
            <w:pPr>
              <w:contextualSpacing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-frames of reference &amp; SYSTEMS</w:t>
            </w: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</w:p>
          <w:p w14:paraId="57DEE816" w14:textId="77777777" w:rsidR="005A39D4" w:rsidRPr="00CC0B10" w:rsidRDefault="005A39D4" w:rsidP="005A39D4">
            <w:pPr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</w:rPr>
              <w:t>-</w:t>
            </w: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linear motion</w:t>
            </w:r>
          </w:p>
          <w:p w14:paraId="1D7A8104" w14:textId="77777777" w:rsidR="005A39D4" w:rsidRPr="00CC0B10" w:rsidRDefault="005A39D4" w:rsidP="005A39D4">
            <w:pPr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-rates</w:t>
            </w:r>
          </w:p>
          <w:p w14:paraId="7FB434F1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Speed, Velocity and Acceleration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(SP1b)</w:t>
            </w:r>
          </w:p>
          <w:p w14:paraId="3F5FEE1F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-Speed (rate of motion)</w:t>
            </w:r>
          </w:p>
          <w:p w14:paraId="5E3EFCBE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-Relationship between velocity (speed and direction) and acceleration</w:t>
            </w:r>
          </w:p>
          <w:p w14:paraId="3172EAED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Graphical Analysis-Slopes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(SP1c)</w:t>
            </w:r>
          </w:p>
          <w:p w14:paraId="20AB6123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-Distance/time graphs</w:t>
            </w:r>
          </w:p>
          <w:p w14:paraId="69BA49CA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-Speed/time graphs</w:t>
            </w:r>
          </w:p>
          <w:p w14:paraId="2AADAE90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749D9C5B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-Velocity/time graphs</w:t>
            </w:r>
          </w:p>
          <w:p w14:paraId="640E9E88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49D9C5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2-D motion &amp; projectiles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(SP1d)</w:t>
            </w:r>
          </w:p>
          <w:p w14:paraId="1FE4A78B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-parabolic paths</w:t>
            </w:r>
          </w:p>
          <w:p w14:paraId="21FC34B3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-looking at vectors of projectile</w:t>
            </w:r>
          </w:p>
          <w:p w14:paraId="637E6927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-height &amp; range calculations</w:t>
            </w:r>
          </w:p>
          <w:p w14:paraId="0394EADE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FREE FALL</w:t>
            </w:r>
          </w:p>
          <w:p w14:paraId="4D8C5DF8" w14:textId="77777777" w:rsidR="005A39D4" w:rsidRPr="00AD3B82" w:rsidRDefault="005A39D4" w:rsidP="005A39D4">
            <w:pPr>
              <w:spacing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902B737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49D9C5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Newton’s Laws of Motion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(SP2a)</w:t>
            </w:r>
          </w:p>
          <w:p w14:paraId="183B73F4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-3 laws &amp; examples</w:t>
            </w:r>
          </w:p>
          <w:p w14:paraId="3BDC093E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749D9C5B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-Review relationships of force, mass &amp; acceleration</w:t>
            </w:r>
          </w:p>
          <w:p w14:paraId="035B72CF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749D9C5B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- weight &amp; mass relationship</w:t>
            </w:r>
          </w:p>
          <w:p w14:paraId="66501629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749D9C5B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-Net Force</w:t>
            </w:r>
          </w:p>
          <w:p w14:paraId="296F0E1E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Free-body diagrams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(SP2b,c)</w:t>
            </w:r>
          </w:p>
          <w:p w14:paraId="247D6BF8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-</w:t>
            </w: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Drawing and labeling forces</w:t>
            </w: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</w:p>
          <w:p w14:paraId="7AA3BF1D" w14:textId="77777777" w:rsidR="005A39D4" w:rsidRDefault="005A39D4" w:rsidP="005A39D4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749D9C5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-</w:t>
            </w:r>
            <w:r w:rsidRPr="749D9C5B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Normal Force, applied, gravity, friction</w:t>
            </w:r>
            <w:r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equilibrium </w:t>
            </w: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Gravitational Force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(SP2c,e)</w:t>
            </w:r>
          </w:p>
          <w:p w14:paraId="76E7BA50" w14:textId="77777777" w:rsidR="005A39D4" w:rsidRDefault="005A39D4" w:rsidP="005A39D4">
            <w:pPr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   </w:t>
            </w: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-Inverse square Laws</w:t>
            </w:r>
          </w:p>
          <w:p w14:paraId="32E375CA" w14:textId="77777777" w:rsidR="005A39D4" w:rsidRDefault="005A39D4" w:rsidP="005A39D4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 </w:t>
            </w:r>
            <w:r w:rsidRPr="749D9C5B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-interactions of universal gravity law</w:t>
            </w:r>
            <w:r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 xml:space="preserve"> </w:t>
            </w:r>
            <w:r w:rsidRPr="749D9C5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Rotational Motion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(SP2d)</w:t>
            </w:r>
          </w:p>
          <w:p w14:paraId="5B2AA16B" w14:textId="77777777" w:rsidR="005A39D4" w:rsidRPr="00CC0B10" w:rsidRDefault="005A39D4" w:rsidP="005A39D4">
            <w:pPr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 </w:t>
            </w: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-linear and angular velocity</w:t>
            </w:r>
            <w:r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                        </w:t>
            </w: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-centripetal acceleration</w:t>
            </w:r>
            <w:r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                </w:t>
            </w: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-centripetal force</w:t>
            </w:r>
          </w:p>
          <w:p w14:paraId="33989F96" w14:textId="77777777" w:rsidR="005A39D4" w:rsidRPr="00CC0B10" w:rsidRDefault="005A39D4" w:rsidP="00101577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  <w:p w14:paraId="012EFE16" w14:textId="77777777" w:rsidR="005A39D4" w:rsidRPr="00CC0B10" w:rsidRDefault="005A39D4" w:rsidP="00966F33">
            <w:pPr>
              <w:spacing w:after="200"/>
              <w:contextualSpacing/>
              <w:rPr>
                <w:rFonts w:eastAsiaTheme="minorHAnsi"/>
                <w:i/>
                <w:sz w:val="20"/>
                <w:szCs w:val="20"/>
              </w:rPr>
            </w:pPr>
          </w:p>
          <w:p w14:paraId="415987D7" w14:textId="77777777" w:rsidR="005A39D4" w:rsidRPr="00AD3B82" w:rsidRDefault="005A39D4" w:rsidP="00966F3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6750A1B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49D9C5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Vector nature of momentum 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(SP2a,d)</w:t>
            </w:r>
          </w:p>
          <w:p w14:paraId="3311924A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-collisions</w:t>
            </w:r>
          </w:p>
          <w:p w14:paraId="4425EA9D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-Law of Conservation Momentum</w:t>
            </w:r>
            <w:r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, open/closed systems</w:t>
            </w:r>
          </w:p>
          <w:p w14:paraId="7DA658AE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49D9C5B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-Impulse/Momentum theorem- </w:t>
            </w:r>
            <w:proofErr w:type="spellStart"/>
            <w:r w:rsidRPr="749D9C5B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F∆t</w:t>
            </w:r>
            <w:proofErr w:type="spellEnd"/>
            <w:r w:rsidRPr="749D9C5B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=</w:t>
            </w:r>
            <w:proofErr w:type="spellStart"/>
            <w:r w:rsidRPr="749D9C5B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m∆v</w:t>
            </w:r>
            <w:proofErr w:type="spellEnd"/>
          </w:p>
          <w:p w14:paraId="71A50EA2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49D9C5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PE/KE Relationships &amp; Equations 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(SP2b)</w:t>
            </w:r>
          </w:p>
          <w:p w14:paraId="642F4DC4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-</w:t>
            </w: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Law of Conservation of Energy</w:t>
            </w:r>
          </w:p>
          <w:p w14:paraId="05C74E38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-KE motion/temperature</w:t>
            </w:r>
          </w:p>
          <w:p w14:paraId="4A10710B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-PE gravitational/elastic</w:t>
            </w:r>
          </w:p>
          <w:p w14:paraId="73CD7D66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-mechanical energy</w:t>
            </w:r>
          </w:p>
          <w:p w14:paraId="2D509A0E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Work-Energy Theorem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(SP2b)</w:t>
            </w:r>
          </w:p>
          <w:p w14:paraId="0832E96D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-changes in KE/PE</w:t>
            </w:r>
          </w:p>
          <w:p w14:paraId="2431A203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-internal energy</w:t>
            </w:r>
          </w:p>
          <w:p w14:paraId="1F211566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Energies</w:t>
            </w:r>
          </w:p>
          <w:p w14:paraId="533EA865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-</w:t>
            </w: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 xml:space="preserve">mechanical, thermal, nuclear, chemical, solar, wind, water ,electrical </w:t>
            </w:r>
          </w:p>
          <w:p w14:paraId="25CF0954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-thermal, heat &amp; temperature</w:t>
            </w:r>
          </w:p>
          <w:p w14:paraId="12A59ECE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Power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(SP2c)</w:t>
            </w:r>
          </w:p>
          <w:p w14:paraId="76C9FCA8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6EF1811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-Work/Time</w:t>
            </w:r>
          </w:p>
          <w:p w14:paraId="3DEE9F3C" w14:textId="77777777" w:rsidR="005A39D4" w:rsidRPr="00CC0B10" w:rsidRDefault="005A39D4" w:rsidP="005A39D4">
            <w:pPr>
              <w:spacing w:after="200"/>
              <w:contextualSpacing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749D9C5B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-rates</w:t>
            </w:r>
          </w:p>
          <w:p w14:paraId="3EB5CFF5" w14:textId="02D63523" w:rsidR="005A39D4" w:rsidRPr="00AD3B82" w:rsidRDefault="005A39D4" w:rsidP="00966F33">
            <w:pPr>
              <w:contextualSpacing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7ADE0F59" w14:textId="77777777" w:rsidR="005A39D4" w:rsidRPr="002454E4" w:rsidRDefault="005A39D4" w:rsidP="005A39D4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General Properties of Waves (SP4a,b</w:t>
            </w:r>
            <w:r>
              <w:rPr>
                <w:rFonts w:ascii="Calibri" w:hAnsi="Calibri"/>
                <w:b/>
                <w:sz w:val="20"/>
                <w:szCs w:val="20"/>
              </w:rPr>
              <w:t>,d</w:t>
            </w:r>
            <w:r w:rsidRPr="002454E4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14:paraId="33FFC677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-diffraction, refraction, reflection</w:t>
            </w:r>
            <w:r w:rsidRPr="002454E4">
              <w:rPr>
                <w:rFonts w:ascii="Calibri" w:hAnsi="Calibri"/>
                <w:i/>
                <w:iCs/>
                <w:sz w:val="20"/>
                <w:szCs w:val="20"/>
              </w:rPr>
              <w:t>,</w:t>
            </w:r>
            <w:r w:rsidRPr="002454E4">
              <w:rPr>
                <w:rFonts w:ascii="Calibri" w:hAnsi="Calibri"/>
                <w:i/>
                <w:sz w:val="20"/>
                <w:szCs w:val="20"/>
              </w:rPr>
              <w:t xml:space="preserve"> absorption</w:t>
            </w:r>
            <w:r w:rsidRPr="002454E4">
              <w:rPr>
                <w:rFonts w:ascii="Calibri" w:hAnsi="Calibri"/>
                <w:i/>
                <w:iCs/>
                <w:sz w:val="20"/>
                <w:szCs w:val="20"/>
              </w:rPr>
              <w:t>, polarization</w:t>
            </w:r>
          </w:p>
          <w:p w14:paraId="766D83E4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-interactions of waves</w:t>
            </w:r>
          </w:p>
          <w:p w14:paraId="6269B8AA" w14:textId="77777777" w:rsidR="005A39D4" w:rsidRPr="002454E4" w:rsidRDefault="005A39D4" w:rsidP="005A39D4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Sound &amp; Light as model systems-SOUND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(SP4c)</w:t>
            </w:r>
          </w:p>
          <w:p w14:paraId="0CDE2EE6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-longitudinal &amp; transverse</w:t>
            </w:r>
          </w:p>
          <w:p w14:paraId="42B9D890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-specific properties of sound</w:t>
            </w:r>
          </w:p>
          <w:p w14:paraId="6EB5F030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-Doppler effect</w:t>
            </w:r>
          </w:p>
          <w:p w14:paraId="54CC6682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-calculations using v=</w:t>
            </w:r>
            <w:proofErr w:type="spellStart"/>
            <w:r w:rsidRPr="002454E4">
              <w:rPr>
                <w:rFonts w:ascii="Calibri" w:hAnsi="Calibri"/>
                <w:i/>
                <w:sz w:val="20"/>
                <w:szCs w:val="20"/>
              </w:rPr>
              <w:t>fλ</w:t>
            </w:r>
            <w:proofErr w:type="spellEnd"/>
          </w:p>
          <w:p w14:paraId="408579D8" w14:textId="77777777" w:rsidR="005A39D4" w:rsidRPr="002454E4" w:rsidRDefault="005A39D4" w:rsidP="005A39D4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Sound &amp; Light as model systems-LIGHT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(SP4e)</w:t>
            </w:r>
          </w:p>
          <w:p w14:paraId="5BA02D88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-duality of light</w:t>
            </w:r>
            <w:r w:rsidRPr="002454E4">
              <w:rPr>
                <w:rFonts w:ascii="Calibri" w:hAnsi="Calibri"/>
                <w:i/>
                <w:iCs/>
                <w:sz w:val="20"/>
                <w:szCs w:val="20"/>
              </w:rPr>
              <w:t>, photon</w:t>
            </w:r>
          </w:p>
          <w:p w14:paraId="2AFFA0FC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-specific properties of light</w:t>
            </w:r>
          </w:p>
          <w:p w14:paraId="2BCFB093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-Doppler effect</w:t>
            </w:r>
          </w:p>
          <w:p w14:paraId="59B5C6C0" w14:textId="77777777" w:rsidR="005A39D4" w:rsidRPr="002454E4" w:rsidRDefault="005A39D4" w:rsidP="005A39D4">
            <w:pPr>
              <w:contextualSpacing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</w:t>
            </w:r>
            <w:r w:rsidRPr="00A16164">
              <w:rPr>
                <w:rFonts w:ascii="Calibri" w:hAnsi="Calibri"/>
                <w:b/>
                <w:sz w:val="20"/>
                <w:szCs w:val="20"/>
              </w:rPr>
              <w:t>Electromagnetic Spectrum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(SP4a,b,d,e)</w:t>
            </w:r>
          </w:p>
          <w:p w14:paraId="2D969B4D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-calculations using  v=</w:t>
            </w:r>
            <w:proofErr w:type="spellStart"/>
            <w:r w:rsidRPr="002454E4">
              <w:rPr>
                <w:rFonts w:ascii="Calibri" w:hAnsi="Calibri"/>
                <w:i/>
                <w:sz w:val="20"/>
                <w:szCs w:val="20"/>
              </w:rPr>
              <w:t>fλ</w:t>
            </w:r>
            <w:proofErr w:type="spellEnd"/>
          </w:p>
          <w:p w14:paraId="05D0B3DD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-Light &amp; Color</w:t>
            </w:r>
          </w:p>
          <w:p w14:paraId="3290E56D" w14:textId="77777777" w:rsidR="005A39D4" w:rsidRPr="002454E4" w:rsidRDefault="005A39D4" w:rsidP="005A39D4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Optics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(SP4f,g)</w:t>
            </w:r>
          </w:p>
          <w:p w14:paraId="7BBE4CA7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-Law of reflection</w:t>
            </w:r>
          </w:p>
          <w:p w14:paraId="4E8F9C80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-lenses and mirrors</w:t>
            </w:r>
          </w:p>
          <w:p w14:paraId="7673C1D3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iCs/>
                <w:sz w:val="20"/>
                <w:szCs w:val="20"/>
              </w:rPr>
              <w:t>-Snell’s law</w:t>
            </w:r>
          </w:p>
          <w:p w14:paraId="51DFA7FF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iCs/>
                <w:sz w:val="20"/>
                <w:szCs w:val="20"/>
              </w:rPr>
              <w:t>-thin lens equation</w:t>
            </w:r>
          </w:p>
          <w:p w14:paraId="0C3CD4A8" w14:textId="77777777" w:rsidR="005A39D4" w:rsidRPr="002454E4" w:rsidRDefault="005A39D4" w:rsidP="005A39D4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Light Energy</w:t>
            </w:r>
          </w:p>
          <w:p w14:paraId="14B6DD8B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-photo-electric effect</w:t>
            </w:r>
          </w:p>
          <w:p w14:paraId="465DCCED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 xml:space="preserve">-Einstein’s </w:t>
            </w:r>
            <w:r w:rsidRPr="002454E4">
              <w:rPr>
                <w:rFonts w:ascii="Calibri" w:hAnsi="Calibri"/>
                <w:i/>
                <w:iCs/>
                <w:sz w:val="20"/>
                <w:szCs w:val="20"/>
              </w:rPr>
              <w:t>contributions</w:t>
            </w:r>
            <w:r w:rsidRPr="002454E4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p w14:paraId="5BBA94F6" w14:textId="77777777" w:rsidR="005A39D4" w:rsidRPr="00AD3B82" w:rsidRDefault="005A39D4" w:rsidP="005A39D4">
            <w:pPr>
              <w:contextualSpacing/>
              <w:rPr>
                <w:rFonts w:asciiTheme="minorHAnsi" w:hAnsiTheme="minorHAnsi"/>
                <w:b/>
                <w:sz w:val="2"/>
              </w:rPr>
            </w:pPr>
          </w:p>
        </w:tc>
        <w:tc>
          <w:tcPr>
            <w:tcW w:w="810" w:type="dxa"/>
          </w:tcPr>
          <w:p w14:paraId="5643B358" w14:textId="77777777" w:rsidR="005A39D4" w:rsidRPr="00AD3B82" w:rsidRDefault="005A39D4" w:rsidP="00966F33">
            <w:pPr>
              <w:contextualSpacing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2700" w:type="dxa"/>
          </w:tcPr>
          <w:p w14:paraId="7063DB25" w14:textId="77777777" w:rsidR="005A39D4" w:rsidRPr="002454E4" w:rsidRDefault="005A39D4" w:rsidP="005A39D4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Fundamental Property of Charge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(SP5b,c)</w:t>
            </w:r>
          </w:p>
          <w:p w14:paraId="41DAFC4C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-review charges</w:t>
            </w:r>
          </w:p>
          <w:p w14:paraId="090DD225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-behavior of charge</w:t>
            </w:r>
          </w:p>
          <w:p w14:paraId="72438372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-static electricity</w:t>
            </w:r>
            <w:r w:rsidRPr="002454E4">
              <w:rPr>
                <w:rFonts w:ascii="Calibri" w:hAnsi="Calibri"/>
                <w:i/>
                <w:iCs/>
                <w:sz w:val="20"/>
                <w:szCs w:val="20"/>
              </w:rPr>
              <w:t>, induction</w:t>
            </w:r>
          </w:p>
          <w:p w14:paraId="23169A7C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-Van de Graff generator</w:t>
            </w:r>
          </w:p>
          <w:p w14:paraId="35315A71" w14:textId="77777777" w:rsidR="005A39D4" w:rsidRPr="002454E4" w:rsidRDefault="005A39D4" w:rsidP="005A39D4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Coulomb’s Law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(SP5a)</w:t>
            </w:r>
          </w:p>
          <w:p w14:paraId="41678142" w14:textId="77777777" w:rsidR="005A39D4" w:rsidRPr="002454E4" w:rsidRDefault="005A39D4" w:rsidP="005A39D4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2454E4">
              <w:rPr>
                <w:rFonts w:ascii="Calibri" w:hAnsi="Calibri"/>
                <w:i/>
                <w:sz w:val="20"/>
                <w:szCs w:val="20"/>
              </w:rPr>
              <w:t>field forces</w:t>
            </w:r>
          </w:p>
          <w:p w14:paraId="3AD6A382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2454E4">
              <w:rPr>
                <w:rFonts w:ascii="Calibri" w:hAnsi="Calibri"/>
                <w:i/>
                <w:sz w:val="20"/>
                <w:szCs w:val="20"/>
              </w:rPr>
              <w:t>inverse square law</w:t>
            </w:r>
          </w:p>
          <w:p w14:paraId="574B8698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-relationship of electric &amp; magnetic forces</w:t>
            </w:r>
          </w:p>
          <w:p w14:paraId="0777634B" w14:textId="77777777" w:rsidR="005A39D4" w:rsidRPr="002454E4" w:rsidRDefault="005A39D4" w:rsidP="005A39D4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Energy conversion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(SP5c)</w:t>
            </w:r>
          </w:p>
          <w:p w14:paraId="0A28E135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2454E4">
              <w:rPr>
                <w:rFonts w:ascii="Calibri" w:hAnsi="Calibri"/>
                <w:i/>
                <w:sz w:val="20"/>
                <w:szCs w:val="20"/>
              </w:rPr>
              <w:t>mechanical to electrical: Dams &amp; Generators</w:t>
            </w:r>
          </w:p>
          <w:p w14:paraId="5D546121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 review Law of Conservation of Energy</w:t>
            </w:r>
          </w:p>
          <w:p w14:paraId="091F15A5" w14:textId="77777777" w:rsidR="005A39D4" w:rsidRPr="002454E4" w:rsidRDefault="005A39D4" w:rsidP="005A39D4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Potential Difference, Current &amp; Resistance in DC circuit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(SP5d)</w:t>
            </w:r>
          </w:p>
          <w:p w14:paraId="088E0894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-Ohm’s Law</w:t>
            </w:r>
          </w:p>
          <w:p w14:paraId="4BEBBAA1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-relationships apparent in V=IR</w:t>
            </w:r>
            <w:r w:rsidRPr="002454E4">
              <w:rPr>
                <w:rFonts w:ascii="Calibri" w:hAnsi="Calibri"/>
                <w:i/>
                <w:iCs/>
                <w:sz w:val="20"/>
                <w:szCs w:val="20"/>
              </w:rPr>
              <w:t>, power</w:t>
            </w:r>
          </w:p>
          <w:p w14:paraId="2D639A6A" w14:textId="77777777" w:rsidR="005A39D4" w:rsidRPr="002454E4" w:rsidRDefault="005A39D4" w:rsidP="005A39D4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Circuits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(SP5d)</w:t>
            </w:r>
          </w:p>
          <w:p w14:paraId="6127ABDF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-circuit diagrams</w:t>
            </w:r>
          </w:p>
          <w:p w14:paraId="49F98245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-series &amp; parallel circuits</w:t>
            </w:r>
          </w:p>
          <w:p w14:paraId="04077F5D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 xml:space="preserve">-equivalent resistances in series &amp; parallel </w:t>
            </w:r>
          </w:p>
          <w:p w14:paraId="2EADD4A6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</w:t>
            </w:r>
            <w:proofErr w:type="spellStart"/>
            <w:r w:rsidRPr="002454E4">
              <w:rPr>
                <w:rFonts w:ascii="Calibri" w:hAnsi="Calibri"/>
                <w:i/>
                <w:sz w:val="20"/>
                <w:szCs w:val="20"/>
              </w:rPr>
              <w:t>Kirchoff’s</w:t>
            </w:r>
            <w:proofErr w:type="spellEnd"/>
            <w:r w:rsidRPr="002454E4">
              <w:rPr>
                <w:rFonts w:ascii="Calibri" w:hAnsi="Calibri"/>
                <w:i/>
                <w:sz w:val="20"/>
                <w:szCs w:val="20"/>
              </w:rPr>
              <w:t xml:space="preserve"> Rules</w:t>
            </w:r>
          </w:p>
          <w:p w14:paraId="5DC3B12E" w14:textId="77777777" w:rsidR="005A39D4" w:rsidRPr="002454E4" w:rsidRDefault="005A39D4" w:rsidP="005A39D4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Motion of electric charge in magnetic field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(SP5e)</w:t>
            </w:r>
          </w:p>
          <w:p w14:paraId="3771197D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-generators &amp; motors</w:t>
            </w:r>
          </w:p>
          <w:p w14:paraId="08EB99D8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-transformers</w:t>
            </w:r>
          </w:p>
          <w:p w14:paraId="5179A73E" w14:textId="77777777" w:rsidR="005A39D4" w:rsidRPr="002454E4" w:rsidRDefault="005A39D4" w:rsidP="005A39D4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sz w:val="20"/>
                <w:szCs w:val="20"/>
              </w:rPr>
              <w:t>Magnets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(SP5e)</w:t>
            </w:r>
          </w:p>
          <w:p w14:paraId="0A2639CA" w14:textId="4311E312" w:rsidR="005A39D4" w:rsidRPr="00A2101C" w:rsidRDefault="005A39D4" w:rsidP="005A39D4">
            <w:pPr>
              <w:contextualSpacing/>
              <w:rPr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-field forces</w:t>
            </w:r>
          </w:p>
        </w:tc>
        <w:tc>
          <w:tcPr>
            <w:tcW w:w="2070" w:type="dxa"/>
          </w:tcPr>
          <w:p w14:paraId="32A7E85A" w14:textId="78B8B1C2" w:rsidR="005A39D4" w:rsidRPr="002454E4" w:rsidRDefault="005A39D4" w:rsidP="005A39D4">
            <w:pPr>
              <w:contextualSpacing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54E4">
              <w:rPr>
                <w:rFonts w:ascii="Calibri" w:hAnsi="Calibri"/>
                <w:b/>
                <w:bCs/>
                <w:sz w:val="20"/>
                <w:szCs w:val="20"/>
              </w:rPr>
              <w:t>Nuclear Physics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(SP6a,b,c)</w:t>
            </w:r>
          </w:p>
          <w:p w14:paraId="6E89A43A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sz w:val="20"/>
                <w:szCs w:val="20"/>
              </w:rPr>
              <w:t>-radioactivity</w:t>
            </w:r>
            <w:r w:rsidRPr="002454E4">
              <w:rPr>
                <w:rFonts w:ascii="Calibri" w:hAnsi="Calibri"/>
                <w:i/>
                <w:iCs/>
                <w:sz w:val="20"/>
                <w:szCs w:val="20"/>
              </w:rPr>
              <w:t xml:space="preserve"> and decay, half-life</w:t>
            </w:r>
          </w:p>
          <w:p w14:paraId="316E359D" w14:textId="77777777" w:rsidR="005A39D4" w:rsidRPr="002454E4" w:rsidRDefault="005A39D4" w:rsidP="005A39D4">
            <w:pPr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2454E4">
              <w:rPr>
                <w:rFonts w:ascii="Calibri" w:hAnsi="Calibri"/>
                <w:i/>
                <w:iCs/>
                <w:sz w:val="20"/>
                <w:szCs w:val="20"/>
              </w:rPr>
              <w:t>-</w:t>
            </w:r>
            <w:r w:rsidRPr="002454E4">
              <w:rPr>
                <w:rFonts w:ascii="Calibri" w:hAnsi="Calibri"/>
                <w:i/>
                <w:sz w:val="20"/>
                <w:szCs w:val="20"/>
              </w:rPr>
              <w:t>Fission/Fusion</w:t>
            </w:r>
          </w:p>
          <w:p w14:paraId="7F86470D" w14:textId="6C0B9B47" w:rsidR="005A39D4" w:rsidRPr="00AD3B82" w:rsidRDefault="005A39D4" w:rsidP="005A39D4">
            <w:pPr>
              <w:contextualSpacing/>
              <w:rPr>
                <w:rFonts w:asciiTheme="minorHAnsi" w:eastAsiaTheme="minorEastAsia" w:hAnsiTheme="minorHAnsi" w:cstheme="minorBidi"/>
                <w:b/>
                <w:sz w:val="18"/>
                <w:szCs w:val="18"/>
                <w:u w:val="single"/>
              </w:rPr>
            </w:pPr>
            <w:r w:rsidRPr="002454E4">
              <w:rPr>
                <w:rFonts w:ascii="Calibri" w:hAnsi="Calibri"/>
                <w:i/>
                <w:iCs/>
                <w:sz w:val="20"/>
                <w:szCs w:val="20"/>
              </w:rPr>
              <w:t>-energy/mass conversion and conservation of energy/matter</w:t>
            </w:r>
          </w:p>
        </w:tc>
      </w:tr>
      <w:tr w:rsidR="00182713" w:rsidRPr="00AD3B82" w14:paraId="32E6DAAD" w14:textId="77777777" w:rsidTr="749D9C5B">
        <w:tblPrEx>
          <w:shd w:val="clear" w:color="auto" w:fill="auto"/>
        </w:tblPrEx>
        <w:trPr>
          <w:trHeight w:val="420"/>
        </w:trPr>
        <w:tc>
          <w:tcPr>
            <w:tcW w:w="1980" w:type="dxa"/>
            <w:shd w:val="clear" w:color="auto" w:fill="999999"/>
          </w:tcPr>
          <w:p w14:paraId="23C9B950" w14:textId="77777777" w:rsidR="00182713" w:rsidRPr="00AD3B82" w:rsidRDefault="00182713" w:rsidP="00966F3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8" w:type="dxa"/>
            <w:gridSpan w:val="9"/>
            <w:shd w:val="clear" w:color="auto" w:fill="999999"/>
          </w:tcPr>
          <w:p w14:paraId="7A727B99" w14:textId="5D5B2255" w:rsidR="00182713" w:rsidRPr="00AD3B82" w:rsidRDefault="00101577" w:rsidP="00966F3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6EF1811">
              <w:rPr>
                <w:rFonts w:asciiTheme="minorHAnsi" w:eastAsiaTheme="minorEastAsia" w:hAnsiTheme="minorHAnsi" w:cstheme="minorBidi"/>
                <w:sz w:val="18"/>
                <w:szCs w:val="18"/>
              </w:rPr>
              <w:t>.</w:t>
            </w:r>
          </w:p>
        </w:tc>
      </w:tr>
    </w:tbl>
    <w:p w14:paraId="1EA645CC" w14:textId="77777777" w:rsidR="00154953" w:rsidRPr="00AD3B82" w:rsidRDefault="00154953" w:rsidP="00EE4472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sectPr w:rsidR="00154953" w:rsidRPr="00AD3B82" w:rsidSect="005515F4">
      <w:headerReference w:type="default" r:id="rId8"/>
      <w:pgSz w:w="15840" w:h="12240" w:orient="landscape" w:code="1"/>
      <w:pgMar w:top="864" w:right="576" w:bottom="360" w:left="576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CA15E" w14:textId="77777777" w:rsidR="00966F33" w:rsidRDefault="00966F33" w:rsidP="00732582">
      <w:r>
        <w:separator/>
      </w:r>
    </w:p>
  </w:endnote>
  <w:endnote w:type="continuationSeparator" w:id="0">
    <w:p w14:paraId="02588DC6" w14:textId="77777777" w:rsidR="00966F33" w:rsidRDefault="00966F33" w:rsidP="00732582">
      <w:r>
        <w:continuationSeparator/>
      </w:r>
    </w:p>
  </w:endnote>
  <w:endnote w:type="continuationNotice" w:id="1">
    <w:p w14:paraId="7D20377B" w14:textId="77777777" w:rsidR="00EF13D2" w:rsidRDefault="00EF13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A69A0" w14:textId="77777777" w:rsidR="00966F33" w:rsidRDefault="00966F33" w:rsidP="00732582">
      <w:r>
        <w:separator/>
      </w:r>
    </w:p>
  </w:footnote>
  <w:footnote w:type="continuationSeparator" w:id="0">
    <w:p w14:paraId="6657F59F" w14:textId="77777777" w:rsidR="00966F33" w:rsidRDefault="00966F33" w:rsidP="00732582">
      <w:r>
        <w:continuationSeparator/>
      </w:r>
    </w:p>
  </w:footnote>
  <w:footnote w:type="continuationNotice" w:id="1">
    <w:p w14:paraId="6AE3D389" w14:textId="77777777" w:rsidR="00EF13D2" w:rsidRDefault="00EF13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FB000" w14:textId="29937668" w:rsidR="00966F33" w:rsidRPr="00AD3B82" w:rsidRDefault="00966F33" w:rsidP="002B50C9">
    <w:pPr>
      <w:pStyle w:val="Header"/>
      <w:jc w:val="center"/>
      <w:rPr>
        <w:rFonts w:asciiTheme="minorHAnsi" w:eastAsiaTheme="minorEastAsia" w:hAnsiTheme="minorHAnsi" w:cstheme="minorBidi"/>
        <w:b/>
      </w:rPr>
    </w:pPr>
    <w:r w:rsidRPr="56EF1811">
      <w:rPr>
        <w:rFonts w:asciiTheme="minorHAnsi" w:eastAsiaTheme="minorEastAsia" w:hAnsiTheme="minorHAnsi" w:cstheme="minorBidi"/>
        <w:b/>
      </w:rPr>
      <w:t>Cobb County School District 2017</w:t>
    </w:r>
    <w:r>
      <w:rPr>
        <w:rFonts w:asciiTheme="minorHAnsi" w:hAnsiTheme="minorHAnsi"/>
        <w:b/>
      </w:rPr>
      <w:t>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4E9D"/>
    <w:multiLevelType w:val="hybridMultilevel"/>
    <w:tmpl w:val="893C3C8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832B2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70BE3"/>
    <w:multiLevelType w:val="hybridMultilevel"/>
    <w:tmpl w:val="54B2B27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43EEE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A74"/>
    <w:multiLevelType w:val="hybridMultilevel"/>
    <w:tmpl w:val="D46A5F20"/>
    <w:lvl w:ilvl="0" w:tplc="C2302CD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5CDC384B"/>
    <w:multiLevelType w:val="hybridMultilevel"/>
    <w:tmpl w:val="D46A5F20"/>
    <w:lvl w:ilvl="0" w:tplc="C2302CD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5CED4530"/>
    <w:multiLevelType w:val="hybridMultilevel"/>
    <w:tmpl w:val="20F608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70BCE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6A"/>
    <w:rsid w:val="000065A8"/>
    <w:rsid w:val="000172E8"/>
    <w:rsid w:val="000275D7"/>
    <w:rsid w:val="00035B9C"/>
    <w:rsid w:val="00044C23"/>
    <w:rsid w:val="00054AEB"/>
    <w:rsid w:val="000579DD"/>
    <w:rsid w:val="000649FD"/>
    <w:rsid w:val="00065978"/>
    <w:rsid w:val="00067AEC"/>
    <w:rsid w:val="00067E79"/>
    <w:rsid w:val="000738C8"/>
    <w:rsid w:val="000B069B"/>
    <w:rsid w:val="000B40DB"/>
    <w:rsid w:val="000B548C"/>
    <w:rsid w:val="000B6B36"/>
    <w:rsid w:val="000D0FDC"/>
    <w:rsid w:val="000D1C91"/>
    <w:rsid w:val="000E578F"/>
    <w:rsid w:val="000E7DC3"/>
    <w:rsid w:val="00101577"/>
    <w:rsid w:val="0011487D"/>
    <w:rsid w:val="00123447"/>
    <w:rsid w:val="00127AC3"/>
    <w:rsid w:val="00131464"/>
    <w:rsid w:val="0013219D"/>
    <w:rsid w:val="001435F0"/>
    <w:rsid w:val="00152FA3"/>
    <w:rsid w:val="00154953"/>
    <w:rsid w:val="00154C88"/>
    <w:rsid w:val="00161586"/>
    <w:rsid w:val="00162752"/>
    <w:rsid w:val="00182713"/>
    <w:rsid w:val="00192613"/>
    <w:rsid w:val="00193FEE"/>
    <w:rsid w:val="001A03DB"/>
    <w:rsid w:val="001C05BA"/>
    <w:rsid w:val="001D0BE4"/>
    <w:rsid w:val="001D106C"/>
    <w:rsid w:val="001D684F"/>
    <w:rsid w:val="001F4199"/>
    <w:rsid w:val="00206431"/>
    <w:rsid w:val="00206643"/>
    <w:rsid w:val="002221E4"/>
    <w:rsid w:val="00230842"/>
    <w:rsid w:val="00236776"/>
    <w:rsid w:val="00240C93"/>
    <w:rsid w:val="002454E4"/>
    <w:rsid w:val="0026721E"/>
    <w:rsid w:val="00277A5A"/>
    <w:rsid w:val="00282A74"/>
    <w:rsid w:val="00292516"/>
    <w:rsid w:val="002B038F"/>
    <w:rsid w:val="002B50C9"/>
    <w:rsid w:val="002C64F9"/>
    <w:rsid w:val="002D62D6"/>
    <w:rsid w:val="002D6DC5"/>
    <w:rsid w:val="002E51BC"/>
    <w:rsid w:val="002E738D"/>
    <w:rsid w:val="00300FFB"/>
    <w:rsid w:val="00312C50"/>
    <w:rsid w:val="00317D20"/>
    <w:rsid w:val="00327A6A"/>
    <w:rsid w:val="003401B5"/>
    <w:rsid w:val="00345262"/>
    <w:rsid w:val="00362CA0"/>
    <w:rsid w:val="0036475B"/>
    <w:rsid w:val="003675F5"/>
    <w:rsid w:val="00372623"/>
    <w:rsid w:val="003758C9"/>
    <w:rsid w:val="003777F5"/>
    <w:rsid w:val="003951D3"/>
    <w:rsid w:val="00395281"/>
    <w:rsid w:val="003A61B5"/>
    <w:rsid w:val="003B16FB"/>
    <w:rsid w:val="003C2B8B"/>
    <w:rsid w:val="003F0F2A"/>
    <w:rsid w:val="003F3DC6"/>
    <w:rsid w:val="0040014B"/>
    <w:rsid w:val="00421B41"/>
    <w:rsid w:val="00432BEE"/>
    <w:rsid w:val="004333AA"/>
    <w:rsid w:val="00434DE7"/>
    <w:rsid w:val="00445FBD"/>
    <w:rsid w:val="00452FD9"/>
    <w:rsid w:val="00454703"/>
    <w:rsid w:val="00462144"/>
    <w:rsid w:val="00465966"/>
    <w:rsid w:val="004A140A"/>
    <w:rsid w:val="004A36B3"/>
    <w:rsid w:val="004C2336"/>
    <w:rsid w:val="004C3DFC"/>
    <w:rsid w:val="004C78CE"/>
    <w:rsid w:val="004D2177"/>
    <w:rsid w:val="004D5457"/>
    <w:rsid w:val="004F60DC"/>
    <w:rsid w:val="00527E3E"/>
    <w:rsid w:val="005515F4"/>
    <w:rsid w:val="005516D9"/>
    <w:rsid w:val="00556804"/>
    <w:rsid w:val="00556EAC"/>
    <w:rsid w:val="00562332"/>
    <w:rsid w:val="00563C2C"/>
    <w:rsid w:val="00564DE3"/>
    <w:rsid w:val="00581BE3"/>
    <w:rsid w:val="005871F2"/>
    <w:rsid w:val="00593633"/>
    <w:rsid w:val="00596D05"/>
    <w:rsid w:val="005A39D4"/>
    <w:rsid w:val="005A3F19"/>
    <w:rsid w:val="005A5EAD"/>
    <w:rsid w:val="005A7FDE"/>
    <w:rsid w:val="005B0457"/>
    <w:rsid w:val="005B50D6"/>
    <w:rsid w:val="005B659A"/>
    <w:rsid w:val="005B799F"/>
    <w:rsid w:val="005C6E8D"/>
    <w:rsid w:val="005E1583"/>
    <w:rsid w:val="005E26FD"/>
    <w:rsid w:val="005E562F"/>
    <w:rsid w:val="005F1B33"/>
    <w:rsid w:val="00604948"/>
    <w:rsid w:val="006126AE"/>
    <w:rsid w:val="00613F38"/>
    <w:rsid w:val="00616A10"/>
    <w:rsid w:val="0061752E"/>
    <w:rsid w:val="00625F91"/>
    <w:rsid w:val="00626A2C"/>
    <w:rsid w:val="00647222"/>
    <w:rsid w:val="0065642C"/>
    <w:rsid w:val="00666879"/>
    <w:rsid w:val="00675C11"/>
    <w:rsid w:val="006910A9"/>
    <w:rsid w:val="0069252E"/>
    <w:rsid w:val="006D43BC"/>
    <w:rsid w:val="006D48AD"/>
    <w:rsid w:val="006E3C35"/>
    <w:rsid w:val="006F47C6"/>
    <w:rsid w:val="006F7F57"/>
    <w:rsid w:val="00703893"/>
    <w:rsid w:val="007273C7"/>
    <w:rsid w:val="00732582"/>
    <w:rsid w:val="00746B18"/>
    <w:rsid w:val="00752AF6"/>
    <w:rsid w:val="007546C2"/>
    <w:rsid w:val="00764354"/>
    <w:rsid w:val="00771767"/>
    <w:rsid w:val="007778B7"/>
    <w:rsid w:val="007806BC"/>
    <w:rsid w:val="0078491E"/>
    <w:rsid w:val="00791DE6"/>
    <w:rsid w:val="007A2F49"/>
    <w:rsid w:val="007A453C"/>
    <w:rsid w:val="007A4A62"/>
    <w:rsid w:val="007A7AD4"/>
    <w:rsid w:val="007B74A7"/>
    <w:rsid w:val="007D321D"/>
    <w:rsid w:val="007D51C9"/>
    <w:rsid w:val="007D5E2E"/>
    <w:rsid w:val="007E1187"/>
    <w:rsid w:val="007F15A9"/>
    <w:rsid w:val="007F25DC"/>
    <w:rsid w:val="007F61F9"/>
    <w:rsid w:val="00802D1E"/>
    <w:rsid w:val="008031AF"/>
    <w:rsid w:val="00807724"/>
    <w:rsid w:val="0081696A"/>
    <w:rsid w:val="008211B1"/>
    <w:rsid w:val="00853D7E"/>
    <w:rsid w:val="00861FE1"/>
    <w:rsid w:val="0086201F"/>
    <w:rsid w:val="008638C3"/>
    <w:rsid w:val="0087316A"/>
    <w:rsid w:val="008D2FB9"/>
    <w:rsid w:val="008D5782"/>
    <w:rsid w:val="008F3BA5"/>
    <w:rsid w:val="008F5F05"/>
    <w:rsid w:val="008F6E1D"/>
    <w:rsid w:val="009057E9"/>
    <w:rsid w:val="0092625D"/>
    <w:rsid w:val="0094001C"/>
    <w:rsid w:val="009429EF"/>
    <w:rsid w:val="00942CEA"/>
    <w:rsid w:val="0096508E"/>
    <w:rsid w:val="00966F33"/>
    <w:rsid w:val="00974F20"/>
    <w:rsid w:val="00974FAD"/>
    <w:rsid w:val="00976CB4"/>
    <w:rsid w:val="00987D16"/>
    <w:rsid w:val="009934E1"/>
    <w:rsid w:val="00993B91"/>
    <w:rsid w:val="009946D4"/>
    <w:rsid w:val="009965D4"/>
    <w:rsid w:val="009A60A9"/>
    <w:rsid w:val="009C6319"/>
    <w:rsid w:val="009E5A5A"/>
    <w:rsid w:val="009F46FE"/>
    <w:rsid w:val="009F675B"/>
    <w:rsid w:val="00A06DE8"/>
    <w:rsid w:val="00A16164"/>
    <w:rsid w:val="00A2101C"/>
    <w:rsid w:val="00A23B07"/>
    <w:rsid w:val="00A37FB5"/>
    <w:rsid w:val="00A4637E"/>
    <w:rsid w:val="00A6260D"/>
    <w:rsid w:val="00A710C8"/>
    <w:rsid w:val="00A80A8C"/>
    <w:rsid w:val="00A84A63"/>
    <w:rsid w:val="00A94285"/>
    <w:rsid w:val="00AA01AD"/>
    <w:rsid w:val="00AA4C2B"/>
    <w:rsid w:val="00AC003E"/>
    <w:rsid w:val="00AD3B82"/>
    <w:rsid w:val="00B1290F"/>
    <w:rsid w:val="00B14386"/>
    <w:rsid w:val="00B22D7C"/>
    <w:rsid w:val="00B24835"/>
    <w:rsid w:val="00B262B8"/>
    <w:rsid w:val="00B532B7"/>
    <w:rsid w:val="00B552E1"/>
    <w:rsid w:val="00B557CF"/>
    <w:rsid w:val="00B606F4"/>
    <w:rsid w:val="00B72468"/>
    <w:rsid w:val="00B774CB"/>
    <w:rsid w:val="00B87ACE"/>
    <w:rsid w:val="00B92D70"/>
    <w:rsid w:val="00B935B6"/>
    <w:rsid w:val="00BB4177"/>
    <w:rsid w:val="00BD4CD2"/>
    <w:rsid w:val="00BE43C6"/>
    <w:rsid w:val="00BE4FA7"/>
    <w:rsid w:val="00BE79F6"/>
    <w:rsid w:val="00C046FB"/>
    <w:rsid w:val="00C04A16"/>
    <w:rsid w:val="00C12AE8"/>
    <w:rsid w:val="00C229D2"/>
    <w:rsid w:val="00C247C3"/>
    <w:rsid w:val="00C406FB"/>
    <w:rsid w:val="00C40D48"/>
    <w:rsid w:val="00C51EEB"/>
    <w:rsid w:val="00C53CD4"/>
    <w:rsid w:val="00C559AE"/>
    <w:rsid w:val="00C60417"/>
    <w:rsid w:val="00C63904"/>
    <w:rsid w:val="00C83272"/>
    <w:rsid w:val="00C83687"/>
    <w:rsid w:val="00C83D1C"/>
    <w:rsid w:val="00C933F9"/>
    <w:rsid w:val="00C949FF"/>
    <w:rsid w:val="00CC0B10"/>
    <w:rsid w:val="00CD4123"/>
    <w:rsid w:val="00CD5413"/>
    <w:rsid w:val="00CD7AC5"/>
    <w:rsid w:val="00CE1B5B"/>
    <w:rsid w:val="00CE7006"/>
    <w:rsid w:val="00CF201F"/>
    <w:rsid w:val="00D001AC"/>
    <w:rsid w:val="00D00AB7"/>
    <w:rsid w:val="00D00C5B"/>
    <w:rsid w:val="00D06411"/>
    <w:rsid w:val="00D151DE"/>
    <w:rsid w:val="00D47C5E"/>
    <w:rsid w:val="00D52BF0"/>
    <w:rsid w:val="00D74BA3"/>
    <w:rsid w:val="00D86238"/>
    <w:rsid w:val="00D936BA"/>
    <w:rsid w:val="00DA0362"/>
    <w:rsid w:val="00DA0D5C"/>
    <w:rsid w:val="00DA3735"/>
    <w:rsid w:val="00DA46E8"/>
    <w:rsid w:val="00DB1F54"/>
    <w:rsid w:val="00DD1801"/>
    <w:rsid w:val="00DF369B"/>
    <w:rsid w:val="00E00F4A"/>
    <w:rsid w:val="00E13C0E"/>
    <w:rsid w:val="00E22426"/>
    <w:rsid w:val="00E26F65"/>
    <w:rsid w:val="00E36467"/>
    <w:rsid w:val="00E66B36"/>
    <w:rsid w:val="00E76441"/>
    <w:rsid w:val="00E82B53"/>
    <w:rsid w:val="00EB6A75"/>
    <w:rsid w:val="00EB7244"/>
    <w:rsid w:val="00EC2A8A"/>
    <w:rsid w:val="00EE0EF0"/>
    <w:rsid w:val="00EE2237"/>
    <w:rsid w:val="00EE4472"/>
    <w:rsid w:val="00EE6F6B"/>
    <w:rsid w:val="00EF13D2"/>
    <w:rsid w:val="00EF52AE"/>
    <w:rsid w:val="00F259CE"/>
    <w:rsid w:val="00F32BBE"/>
    <w:rsid w:val="00F37F75"/>
    <w:rsid w:val="00F40862"/>
    <w:rsid w:val="00F434BF"/>
    <w:rsid w:val="00F44686"/>
    <w:rsid w:val="00F77099"/>
    <w:rsid w:val="00F81D59"/>
    <w:rsid w:val="00F82690"/>
    <w:rsid w:val="00F8606D"/>
    <w:rsid w:val="00F87C0C"/>
    <w:rsid w:val="00FA08A5"/>
    <w:rsid w:val="00FA12B3"/>
    <w:rsid w:val="00FD5CAC"/>
    <w:rsid w:val="00FE19D3"/>
    <w:rsid w:val="00FE2C77"/>
    <w:rsid w:val="00FE5574"/>
    <w:rsid w:val="00FF3C2D"/>
    <w:rsid w:val="56EF1811"/>
    <w:rsid w:val="749D9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777E81A"/>
  <w15:docId w15:val="{7C9790BD-34A3-418F-AF44-8801486A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1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80"/>
    <w:rPr>
      <w:sz w:val="24"/>
      <w:szCs w:val="24"/>
    </w:rPr>
  </w:style>
  <w:style w:type="paragraph" w:styleId="Footer">
    <w:name w:val="footer"/>
    <w:basedOn w:val="Normal"/>
    <w:link w:val="FooterChar"/>
    <w:rsid w:val="001D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7080"/>
    <w:rPr>
      <w:sz w:val="24"/>
      <w:szCs w:val="24"/>
    </w:rPr>
  </w:style>
  <w:style w:type="paragraph" w:styleId="BalloonText">
    <w:name w:val="Balloon Text"/>
    <w:basedOn w:val="Normal"/>
    <w:link w:val="BalloonTextChar"/>
    <w:rsid w:val="001D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8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3084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0842"/>
    <w:rPr>
      <w:rFonts w:ascii="Calibri" w:eastAsia="Calibri" w:hAnsi="Calibri"/>
    </w:rPr>
  </w:style>
  <w:style w:type="character" w:styleId="FootnoteReference">
    <w:name w:val="footnote reference"/>
    <w:basedOn w:val="DefaultParagraphFont"/>
    <w:unhideWhenUsed/>
    <w:rsid w:val="00230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259A-8E9F-4BBD-B152-43EE1FCD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Grade Here</vt:lpstr>
    </vt:vector>
  </TitlesOfParts>
  <Company>Georgia Department of Education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Grade Here</dc:title>
  <dc:creator>Janet Davis</dc:creator>
  <cp:lastModifiedBy>Thomas Brown</cp:lastModifiedBy>
  <cp:revision>2</cp:revision>
  <cp:lastPrinted>2015-04-13T16:06:00Z</cp:lastPrinted>
  <dcterms:created xsi:type="dcterms:W3CDTF">2017-05-09T13:07:00Z</dcterms:created>
  <dcterms:modified xsi:type="dcterms:W3CDTF">2017-05-09T13:07:00Z</dcterms:modified>
</cp:coreProperties>
</file>